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32D57D" w14:textId="77777777" w:rsidR="00282680" w:rsidRPr="00521CF5" w:rsidRDefault="00901D5D" w:rsidP="00064547">
      <w:pPr>
        <w:pStyle w:val="Titel-Headline"/>
      </w:pPr>
      <w:r w:rsidRPr="00064547">
        <w:t>Pressemitteilung</w:t>
      </w:r>
    </w:p>
    <w:bookmarkStart w:id="0" w:name="Untertitel"/>
    <w:p w14:paraId="7B34F798" w14:textId="77777777" w:rsidR="00CE71C0" w:rsidRDefault="00CE71C0" w:rsidP="00064547">
      <w:pPr>
        <w:pStyle w:val="Linie"/>
      </w:pPr>
      <w:r w:rsidRPr="00335617">
        <w:rPr>
          <w:noProof/>
          <w:lang w:eastAsia="de-DE"/>
        </w:rPr>
        <mc:AlternateContent>
          <mc:Choice Requires="wps">
            <w:drawing>
              <wp:inline distT="0" distB="0" distL="0" distR="0" wp14:anchorId="5CD58BC4" wp14:editId="075FB3E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5CE4CD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0B30B88" w14:textId="4EED8EC9" w:rsidR="00CE6C34" w:rsidRDefault="00C25CD2" w:rsidP="00CE6C34">
      <w:pPr>
        <w:pStyle w:val="Dachzeile"/>
      </w:pPr>
      <w:r>
        <w:t>Produktion von Batteri</w:t>
      </w:r>
      <w:r w:rsidR="0056224C">
        <w:t>emodulen</w:t>
      </w:r>
      <w:r>
        <w:t xml:space="preserve"> und </w:t>
      </w:r>
      <w:r w:rsidR="0056224C">
        <w:t>Akkupacks</w:t>
      </w:r>
      <w:r>
        <w:t xml:space="preserve"> wird</w:t>
      </w:r>
      <w:r w:rsidR="003E76B0">
        <w:t xml:space="preserve"> mit</w:t>
      </w:r>
      <w:r>
        <w:t xml:space="preserve"> </w:t>
      </w:r>
      <w:r w:rsidR="003E7CAA">
        <w:rPr>
          <w:bCs/>
        </w:rPr>
        <w:t>MOM</w:t>
      </w:r>
      <w:r w:rsidR="0056224C" w:rsidRPr="0056224C">
        <w:rPr>
          <w:bCs/>
        </w:rPr>
        <w:t>-System</w:t>
      </w:r>
      <w:r>
        <w:t xml:space="preserve"> realisiert</w:t>
      </w:r>
    </w:p>
    <w:p w14:paraId="3FCE1934" w14:textId="6D1B6780" w:rsidR="00CE6C34" w:rsidRPr="00B83AE6" w:rsidRDefault="00CE6C34" w:rsidP="00CE6C34">
      <w:pPr>
        <w:pStyle w:val="Titel-Subline"/>
      </w:pPr>
      <w:r w:rsidRPr="00B83AE6">
        <w:br/>
      </w:r>
      <w:r w:rsidR="00B36460" w:rsidRPr="00B83AE6">
        <w:t>Greenfield</w:t>
      </w:r>
      <w:r w:rsidR="00265E89">
        <w:t>-</w:t>
      </w:r>
      <w:r w:rsidR="002E18C4" w:rsidRPr="00B83AE6">
        <w:t>Batterieproduktion</w:t>
      </w:r>
      <w:r w:rsidR="00B36460" w:rsidRPr="00B83AE6">
        <w:t xml:space="preserve">: </w:t>
      </w:r>
      <w:r w:rsidR="00B36460" w:rsidRPr="00B83AE6">
        <w:br/>
      </w:r>
      <w:proofErr w:type="spellStart"/>
      <w:r w:rsidR="00C25CD2" w:rsidRPr="00B83AE6">
        <w:t>Rimac</w:t>
      </w:r>
      <w:proofErr w:type="spellEnd"/>
      <w:r w:rsidR="00C25CD2" w:rsidRPr="00B83AE6">
        <w:t xml:space="preserve"> </w:t>
      </w:r>
      <w:r w:rsidR="00E2463D" w:rsidRPr="00B83AE6">
        <w:t xml:space="preserve">Technology </w:t>
      </w:r>
      <w:r w:rsidR="00B36460" w:rsidRPr="00B83AE6">
        <w:t>setzt auf</w:t>
      </w:r>
      <w:r w:rsidR="00C25CD2" w:rsidRPr="00B83AE6">
        <w:t xml:space="preserve"> </w:t>
      </w:r>
      <w:proofErr w:type="spellStart"/>
      <w:r w:rsidR="00C25CD2" w:rsidRPr="00B83AE6">
        <w:t>iTAC</w:t>
      </w:r>
      <w:r w:rsidR="008B43C0" w:rsidRPr="00B83AE6">
        <w:t>.MOM.Suite</w:t>
      </w:r>
      <w:proofErr w:type="spellEnd"/>
      <w:r w:rsidR="00C25CD2" w:rsidRPr="00B83AE6">
        <w:t xml:space="preserve"> </w:t>
      </w:r>
      <w:r w:rsidR="00B12E71" w:rsidRPr="00B83AE6">
        <w:t xml:space="preserve"> </w:t>
      </w:r>
    </w:p>
    <w:p w14:paraId="2FD877F7" w14:textId="3575014A" w:rsidR="00273CC7" w:rsidRPr="00273CC7" w:rsidRDefault="00CE6C34" w:rsidP="00273CC7">
      <w:pPr>
        <w:pStyle w:val="Flietext"/>
        <w:rPr>
          <w:rFonts w:asciiTheme="majorHAnsi" w:eastAsia="Times New Roman" w:hAnsiTheme="majorHAnsi" w:cstheme="majorBidi"/>
          <w:b/>
          <w:bCs/>
          <w:color w:val="auto"/>
          <w:szCs w:val="22"/>
          <w:lang w:eastAsia="de-DE"/>
        </w:rPr>
      </w:pPr>
      <w:r w:rsidRPr="00974ADB">
        <w:rPr>
          <w:rStyle w:val="Fettung"/>
          <w:szCs w:val="22"/>
        </w:rPr>
        <w:t xml:space="preserve">Montabaur, </w:t>
      </w:r>
      <w:r w:rsidR="00E616DC">
        <w:rPr>
          <w:rStyle w:val="Fettung"/>
          <w:szCs w:val="22"/>
        </w:rPr>
        <w:t>23</w:t>
      </w:r>
      <w:r w:rsidRPr="00974ADB">
        <w:rPr>
          <w:rStyle w:val="Fettung"/>
          <w:szCs w:val="22"/>
        </w:rPr>
        <w:t xml:space="preserve">. </w:t>
      </w:r>
      <w:r w:rsidR="007404A2">
        <w:rPr>
          <w:rStyle w:val="Fettung"/>
          <w:szCs w:val="22"/>
        </w:rPr>
        <w:t>Januar</w:t>
      </w:r>
      <w:r w:rsidR="00ED7DB5" w:rsidRPr="00326DC0">
        <w:rPr>
          <w:rStyle w:val="Fettung"/>
          <w:szCs w:val="22"/>
        </w:rPr>
        <w:t xml:space="preserve"> </w:t>
      </w:r>
      <w:r w:rsidRPr="00326DC0">
        <w:rPr>
          <w:rStyle w:val="Fettung"/>
          <w:szCs w:val="22"/>
        </w:rPr>
        <w:t>202</w:t>
      </w:r>
      <w:r w:rsidR="007404A2">
        <w:rPr>
          <w:rStyle w:val="Fettung"/>
          <w:szCs w:val="22"/>
        </w:rPr>
        <w:t>5</w:t>
      </w:r>
      <w:r w:rsidRPr="00326DC0">
        <w:rPr>
          <w:rStyle w:val="Fettung"/>
          <w:szCs w:val="22"/>
        </w:rPr>
        <w:t xml:space="preserve"> –</w:t>
      </w:r>
      <w:r w:rsidR="00170442">
        <w:rPr>
          <w:rFonts w:asciiTheme="majorHAnsi" w:eastAsia="Times New Roman" w:hAnsiTheme="majorHAnsi" w:cstheme="majorBidi"/>
          <w:b/>
          <w:bCs/>
          <w:color w:val="auto"/>
          <w:szCs w:val="22"/>
          <w:lang w:eastAsia="de-DE"/>
        </w:rPr>
        <w:t xml:space="preserve"> </w:t>
      </w:r>
      <w:proofErr w:type="spellStart"/>
      <w:r w:rsidR="008644D0" w:rsidRPr="008644D0">
        <w:rPr>
          <w:rFonts w:asciiTheme="majorHAnsi" w:eastAsia="Times New Roman" w:hAnsiTheme="majorHAnsi" w:cstheme="majorBidi"/>
          <w:b/>
          <w:bCs/>
          <w:color w:val="auto"/>
          <w:szCs w:val="22"/>
          <w:lang w:eastAsia="de-DE"/>
        </w:rPr>
        <w:t>Rimac</w:t>
      </w:r>
      <w:proofErr w:type="spellEnd"/>
      <w:r w:rsidR="008644D0" w:rsidRPr="008644D0">
        <w:rPr>
          <w:rFonts w:asciiTheme="majorHAnsi" w:eastAsia="Times New Roman" w:hAnsiTheme="majorHAnsi" w:cstheme="majorBidi"/>
          <w:b/>
          <w:bCs/>
          <w:color w:val="auto"/>
          <w:szCs w:val="22"/>
          <w:lang w:eastAsia="de-DE"/>
        </w:rPr>
        <w:t xml:space="preserve"> Technology, Hersteller von Batteriemodulen und Akkupacks, erweitert aktuell seine Produktionskapazitäten für ein großes Kundenprojekt. Hierfür werden </w:t>
      </w:r>
      <w:r w:rsidR="00686C85">
        <w:rPr>
          <w:rFonts w:asciiTheme="majorHAnsi" w:eastAsia="Times New Roman" w:hAnsiTheme="majorHAnsi" w:cstheme="majorBidi"/>
          <w:b/>
          <w:bCs/>
          <w:color w:val="auto"/>
          <w:szCs w:val="22"/>
          <w:lang w:eastAsia="de-DE"/>
        </w:rPr>
        <w:t>im Greenfield</w:t>
      </w:r>
      <w:r w:rsidR="008644D0" w:rsidRPr="008644D0">
        <w:rPr>
          <w:rFonts w:asciiTheme="majorHAnsi" w:eastAsia="Times New Roman" w:hAnsiTheme="majorHAnsi" w:cstheme="majorBidi"/>
          <w:b/>
          <w:bCs/>
          <w:color w:val="auto"/>
          <w:szCs w:val="22"/>
          <w:lang w:eastAsia="de-DE"/>
        </w:rPr>
        <w:t xml:space="preserve"> zusätzliche Fertigungslinien </w:t>
      </w:r>
      <w:r w:rsidR="00B83AE6">
        <w:rPr>
          <w:rFonts w:asciiTheme="majorHAnsi" w:eastAsia="Times New Roman" w:hAnsiTheme="majorHAnsi" w:cstheme="majorBidi"/>
          <w:b/>
          <w:bCs/>
          <w:color w:val="auto"/>
          <w:szCs w:val="22"/>
          <w:lang w:eastAsia="de-DE"/>
        </w:rPr>
        <w:t xml:space="preserve">in Zagreb </w:t>
      </w:r>
      <w:r w:rsidR="00265E89">
        <w:rPr>
          <w:rFonts w:asciiTheme="majorHAnsi" w:eastAsia="Times New Roman" w:hAnsiTheme="majorHAnsi" w:cstheme="majorBidi"/>
          <w:b/>
          <w:bCs/>
          <w:color w:val="auto"/>
          <w:szCs w:val="22"/>
          <w:lang w:eastAsia="de-DE"/>
        </w:rPr>
        <w:t>(</w:t>
      </w:r>
      <w:r w:rsidR="00B83AE6">
        <w:rPr>
          <w:rFonts w:asciiTheme="majorHAnsi" w:eastAsia="Times New Roman" w:hAnsiTheme="majorHAnsi" w:cstheme="majorBidi"/>
          <w:b/>
          <w:bCs/>
          <w:color w:val="auto"/>
          <w:szCs w:val="22"/>
          <w:lang w:eastAsia="de-DE"/>
        </w:rPr>
        <w:t>Kroatien</w:t>
      </w:r>
      <w:r w:rsidR="00265E89">
        <w:rPr>
          <w:rFonts w:asciiTheme="majorHAnsi" w:eastAsia="Times New Roman" w:hAnsiTheme="majorHAnsi" w:cstheme="majorBidi"/>
          <w:b/>
          <w:bCs/>
          <w:color w:val="auto"/>
          <w:szCs w:val="22"/>
          <w:lang w:eastAsia="de-DE"/>
        </w:rPr>
        <w:t>)</w:t>
      </w:r>
      <w:r w:rsidR="00B83AE6">
        <w:rPr>
          <w:rFonts w:asciiTheme="majorHAnsi" w:eastAsia="Times New Roman" w:hAnsiTheme="majorHAnsi" w:cstheme="majorBidi"/>
          <w:b/>
          <w:bCs/>
          <w:color w:val="auto"/>
          <w:szCs w:val="22"/>
          <w:lang w:eastAsia="de-DE"/>
        </w:rPr>
        <w:t xml:space="preserve"> </w:t>
      </w:r>
      <w:r w:rsidR="008644D0" w:rsidRPr="008644D0">
        <w:rPr>
          <w:rFonts w:asciiTheme="majorHAnsi" w:eastAsia="Times New Roman" w:hAnsiTheme="majorHAnsi" w:cstheme="majorBidi"/>
          <w:b/>
          <w:bCs/>
          <w:color w:val="auto"/>
          <w:szCs w:val="22"/>
          <w:lang w:eastAsia="de-DE"/>
        </w:rPr>
        <w:t xml:space="preserve">eingerichtet. Die </w:t>
      </w:r>
      <w:proofErr w:type="spellStart"/>
      <w:r w:rsidR="008644D0" w:rsidRPr="008644D0">
        <w:rPr>
          <w:rFonts w:asciiTheme="majorHAnsi" w:eastAsia="Times New Roman" w:hAnsiTheme="majorHAnsi" w:cstheme="majorBidi"/>
          <w:b/>
          <w:bCs/>
          <w:color w:val="auto"/>
          <w:szCs w:val="22"/>
          <w:lang w:eastAsia="de-DE"/>
        </w:rPr>
        <w:t>iTAC.MOM.Suite</w:t>
      </w:r>
      <w:proofErr w:type="spellEnd"/>
      <w:r w:rsidR="008644D0" w:rsidRPr="008644D0">
        <w:rPr>
          <w:rFonts w:asciiTheme="majorHAnsi" w:eastAsia="Times New Roman" w:hAnsiTheme="majorHAnsi" w:cstheme="majorBidi"/>
          <w:b/>
          <w:bCs/>
          <w:color w:val="auto"/>
          <w:szCs w:val="22"/>
          <w:lang w:eastAsia="de-DE"/>
        </w:rPr>
        <w:t xml:space="preserve"> spielt dabei eine zentrale Rolle: </w:t>
      </w:r>
      <w:r w:rsidR="00686C85">
        <w:rPr>
          <w:rFonts w:asciiTheme="majorHAnsi" w:eastAsia="Times New Roman" w:hAnsiTheme="majorHAnsi" w:cstheme="majorBidi"/>
          <w:b/>
          <w:bCs/>
          <w:color w:val="auto"/>
          <w:szCs w:val="22"/>
          <w:lang w:eastAsia="de-DE"/>
        </w:rPr>
        <w:t>Das</w:t>
      </w:r>
      <w:r w:rsidR="008644D0" w:rsidRPr="008644D0">
        <w:rPr>
          <w:rFonts w:asciiTheme="majorHAnsi" w:eastAsia="Times New Roman" w:hAnsiTheme="majorHAnsi" w:cstheme="majorBidi"/>
          <w:b/>
          <w:bCs/>
          <w:color w:val="auto"/>
          <w:szCs w:val="22"/>
          <w:lang w:eastAsia="de-DE"/>
        </w:rPr>
        <w:t xml:space="preserve"> Manufacturing </w:t>
      </w:r>
      <w:proofErr w:type="spellStart"/>
      <w:r w:rsidR="008644D0" w:rsidRPr="008644D0">
        <w:rPr>
          <w:rFonts w:asciiTheme="majorHAnsi" w:eastAsia="Times New Roman" w:hAnsiTheme="majorHAnsi" w:cstheme="majorBidi"/>
          <w:b/>
          <w:bCs/>
          <w:color w:val="auto"/>
          <w:szCs w:val="22"/>
          <w:lang w:eastAsia="de-DE"/>
        </w:rPr>
        <w:t>Operations</w:t>
      </w:r>
      <w:proofErr w:type="spellEnd"/>
      <w:r w:rsidR="008644D0" w:rsidRPr="008644D0">
        <w:rPr>
          <w:rFonts w:asciiTheme="majorHAnsi" w:eastAsia="Times New Roman" w:hAnsiTheme="majorHAnsi" w:cstheme="majorBidi"/>
          <w:b/>
          <w:bCs/>
          <w:color w:val="auto"/>
          <w:szCs w:val="22"/>
          <w:lang w:eastAsia="de-DE"/>
        </w:rPr>
        <w:t xml:space="preserve"> Management (MOM)-System der iTAC Software AG</w:t>
      </w:r>
      <w:r w:rsidR="00686C85">
        <w:rPr>
          <w:rFonts w:asciiTheme="majorHAnsi" w:eastAsia="Times New Roman" w:hAnsiTheme="majorHAnsi" w:cstheme="majorBidi"/>
          <w:b/>
          <w:bCs/>
          <w:color w:val="auto"/>
          <w:szCs w:val="22"/>
          <w:lang w:eastAsia="de-DE"/>
        </w:rPr>
        <w:t xml:space="preserve"> sorgt</w:t>
      </w:r>
      <w:r w:rsidR="008644D0" w:rsidRPr="008644D0">
        <w:rPr>
          <w:rFonts w:asciiTheme="majorHAnsi" w:eastAsia="Times New Roman" w:hAnsiTheme="majorHAnsi" w:cstheme="majorBidi"/>
          <w:b/>
          <w:bCs/>
          <w:color w:val="auto"/>
          <w:szCs w:val="22"/>
          <w:lang w:eastAsia="de-DE"/>
        </w:rPr>
        <w:t xml:space="preserve"> dafür, dass die Fertigung der Batteriemodule und Akkupacks effizient und transparent abläuft </w:t>
      </w:r>
      <w:r w:rsidR="00830DFC">
        <w:rPr>
          <w:rFonts w:asciiTheme="majorHAnsi" w:eastAsia="Times New Roman" w:hAnsiTheme="majorHAnsi" w:cstheme="majorBidi"/>
          <w:b/>
          <w:bCs/>
          <w:color w:val="auto"/>
          <w:szCs w:val="22"/>
          <w:lang w:eastAsia="de-DE"/>
        </w:rPr>
        <w:t>sowie</w:t>
      </w:r>
      <w:r w:rsidR="008644D0" w:rsidRPr="008644D0">
        <w:rPr>
          <w:rFonts w:asciiTheme="majorHAnsi" w:eastAsia="Times New Roman" w:hAnsiTheme="majorHAnsi" w:cstheme="majorBidi"/>
          <w:b/>
          <w:bCs/>
          <w:color w:val="auto"/>
          <w:szCs w:val="22"/>
          <w:lang w:eastAsia="de-DE"/>
        </w:rPr>
        <w:t xml:space="preserve"> höchsten Qualitätsansprüchen</w:t>
      </w:r>
      <w:r w:rsidR="00CB626E">
        <w:rPr>
          <w:rFonts w:asciiTheme="majorHAnsi" w:eastAsia="Times New Roman" w:hAnsiTheme="majorHAnsi" w:cstheme="majorBidi"/>
          <w:b/>
          <w:bCs/>
          <w:color w:val="auto"/>
          <w:szCs w:val="22"/>
          <w:lang w:eastAsia="de-DE"/>
        </w:rPr>
        <w:t xml:space="preserve"> </w:t>
      </w:r>
      <w:r w:rsidR="00830DFC">
        <w:rPr>
          <w:rFonts w:asciiTheme="majorHAnsi" w:eastAsia="Times New Roman" w:hAnsiTheme="majorHAnsi" w:cstheme="majorBidi"/>
          <w:b/>
          <w:bCs/>
          <w:color w:val="auto"/>
          <w:szCs w:val="22"/>
          <w:lang w:eastAsia="de-DE"/>
        </w:rPr>
        <w:t>und</w:t>
      </w:r>
      <w:r w:rsidR="00CB626E">
        <w:rPr>
          <w:rFonts w:asciiTheme="majorHAnsi" w:eastAsia="Times New Roman" w:hAnsiTheme="majorHAnsi" w:cstheme="majorBidi"/>
          <w:b/>
          <w:bCs/>
          <w:color w:val="auto"/>
          <w:szCs w:val="22"/>
          <w:lang w:eastAsia="de-DE"/>
        </w:rPr>
        <w:t xml:space="preserve"> Branchenstandards</w:t>
      </w:r>
      <w:r w:rsidR="008644D0" w:rsidRPr="008644D0">
        <w:rPr>
          <w:rFonts w:asciiTheme="majorHAnsi" w:eastAsia="Times New Roman" w:hAnsiTheme="majorHAnsi" w:cstheme="majorBidi"/>
          <w:b/>
          <w:bCs/>
          <w:color w:val="auto"/>
          <w:szCs w:val="22"/>
          <w:lang w:eastAsia="de-DE"/>
        </w:rPr>
        <w:t xml:space="preserve"> </w:t>
      </w:r>
      <w:r w:rsidR="00CB626E">
        <w:rPr>
          <w:rFonts w:asciiTheme="majorHAnsi" w:eastAsia="Times New Roman" w:hAnsiTheme="majorHAnsi" w:cstheme="majorBidi"/>
          <w:b/>
          <w:bCs/>
          <w:color w:val="auto"/>
          <w:szCs w:val="22"/>
          <w:lang w:eastAsia="de-DE"/>
        </w:rPr>
        <w:t>entspricht</w:t>
      </w:r>
      <w:r w:rsidR="008644D0" w:rsidRPr="008644D0">
        <w:rPr>
          <w:rFonts w:asciiTheme="majorHAnsi" w:eastAsia="Times New Roman" w:hAnsiTheme="majorHAnsi" w:cstheme="majorBidi"/>
          <w:b/>
          <w:bCs/>
          <w:color w:val="auto"/>
          <w:szCs w:val="22"/>
          <w:lang w:eastAsia="de-DE"/>
        </w:rPr>
        <w:t xml:space="preserve">. </w:t>
      </w:r>
    </w:p>
    <w:p w14:paraId="55C2F3DC" w14:textId="77777777" w:rsidR="008E7774" w:rsidRDefault="008E7774" w:rsidP="00C9654C">
      <w:pPr>
        <w:pStyle w:val="Flietext"/>
        <w:rPr>
          <w:rFonts w:ascii="Arial" w:hAnsi="Arial" w:cs="Arial"/>
          <w:bCs/>
        </w:rPr>
      </w:pPr>
    </w:p>
    <w:p w14:paraId="5C7D017C" w14:textId="134CE653" w:rsidR="00C24D65" w:rsidRDefault="00C24D65" w:rsidP="00C24D65">
      <w:pPr>
        <w:pStyle w:val="Flietext"/>
        <w:rPr>
          <w:rFonts w:ascii="Arial" w:hAnsi="Arial" w:cs="Arial"/>
          <w:bCs/>
        </w:rPr>
      </w:pPr>
      <w:r w:rsidRPr="00C24D65">
        <w:rPr>
          <w:rFonts w:ascii="Arial" w:hAnsi="Arial" w:cs="Arial"/>
          <w:bCs/>
        </w:rPr>
        <w:t xml:space="preserve">Batterien bestehen aus verschiedenen chemischen Komponenten und Schichten, die in einem mehrstufigen Prozess – von der Herstellung der Elektroden über die Zellassemblierung bis zur Endmontage – verarbeitet werden. Jede Stufe erfordert exakte </w:t>
      </w:r>
      <w:r w:rsidR="00361FD7">
        <w:rPr>
          <w:rFonts w:ascii="Arial" w:hAnsi="Arial" w:cs="Arial"/>
          <w:bCs/>
        </w:rPr>
        <w:t>Produktionsb</w:t>
      </w:r>
      <w:r w:rsidRPr="00C24D65">
        <w:rPr>
          <w:rFonts w:ascii="Arial" w:hAnsi="Arial" w:cs="Arial"/>
          <w:bCs/>
        </w:rPr>
        <w:t>edingungen</w:t>
      </w:r>
      <w:r w:rsidR="00361FD7">
        <w:rPr>
          <w:rFonts w:ascii="Arial" w:hAnsi="Arial" w:cs="Arial"/>
          <w:bCs/>
        </w:rPr>
        <w:t xml:space="preserve">, </w:t>
      </w:r>
      <w:r w:rsidRPr="00C24D65">
        <w:rPr>
          <w:rFonts w:ascii="Arial" w:hAnsi="Arial" w:cs="Arial"/>
          <w:bCs/>
        </w:rPr>
        <w:t>da kleinste Abweichungen die Leistung</w:t>
      </w:r>
      <w:r w:rsidR="00361FD7">
        <w:rPr>
          <w:rFonts w:ascii="Arial" w:hAnsi="Arial" w:cs="Arial"/>
          <w:bCs/>
        </w:rPr>
        <w:t xml:space="preserve">, </w:t>
      </w:r>
      <w:r w:rsidRPr="00C24D65">
        <w:rPr>
          <w:rFonts w:ascii="Arial" w:hAnsi="Arial" w:cs="Arial"/>
          <w:bCs/>
        </w:rPr>
        <w:t xml:space="preserve">Sicherheit </w:t>
      </w:r>
      <w:r w:rsidR="00D13F0F">
        <w:rPr>
          <w:rFonts w:ascii="Arial" w:hAnsi="Arial" w:cs="Arial"/>
          <w:bCs/>
        </w:rPr>
        <w:t>und</w:t>
      </w:r>
      <w:r w:rsidR="00361FD7">
        <w:rPr>
          <w:rFonts w:ascii="Arial" w:hAnsi="Arial" w:cs="Arial"/>
          <w:bCs/>
        </w:rPr>
        <w:t xml:space="preserve"> Langlebigkeit </w:t>
      </w:r>
      <w:r w:rsidRPr="00C24D65">
        <w:rPr>
          <w:rFonts w:ascii="Arial" w:hAnsi="Arial" w:cs="Arial"/>
          <w:bCs/>
        </w:rPr>
        <w:t>der Batterien beeinträchtigen können.</w:t>
      </w:r>
      <w:r w:rsidR="00940C88">
        <w:rPr>
          <w:rFonts w:ascii="Arial" w:hAnsi="Arial" w:cs="Arial"/>
          <w:bCs/>
        </w:rPr>
        <w:t xml:space="preserve"> </w:t>
      </w:r>
      <w:r w:rsidR="00361FD7">
        <w:rPr>
          <w:rFonts w:ascii="Arial" w:hAnsi="Arial" w:cs="Arial"/>
          <w:bCs/>
        </w:rPr>
        <w:t xml:space="preserve">Daher </w:t>
      </w:r>
      <w:r w:rsidR="00940C88">
        <w:rPr>
          <w:rFonts w:ascii="Arial" w:hAnsi="Arial" w:cs="Arial"/>
          <w:bCs/>
        </w:rPr>
        <w:t>müssen unter anderem</w:t>
      </w:r>
      <w:r w:rsidR="00361FD7">
        <w:rPr>
          <w:rFonts w:ascii="Arial" w:hAnsi="Arial" w:cs="Arial"/>
          <w:bCs/>
        </w:rPr>
        <w:t xml:space="preserve"> </w:t>
      </w:r>
      <w:r w:rsidR="00C211EF">
        <w:rPr>
          <w:rFonts w:ascii="Arial" w:hAnsi="Arial" w:cs="Arial"/>
          <w:bCs/>
        </w:rPr>
        <w:t xml:space="preserve">eine </w:t>
      </w:r>
      <w:r w:rsidR="00361FD7">
        <w:rPr>
          <w:rFonts w:ascii="Arial" w:hAnsi="Arial" w:cs="Arial"/>
          <w:bCs/>
        </w:rPr>
        <w:t xml:space="preserve">lückenlose Qualitätskontrolle und </w:t>
      </w:r>
      <w:r w:rsidR="00EE34FD">
        <w:rPr>
          <w:rFonts w:ascii="Arial" w:hAnsi="Arial" w:cs="Arial"/>
          <w:bCs/>
        </w:rPr>
        <w:t xml:space="preserve">die </w:t>
      </w:r>
      <w:r w:rsidR="00361FD7">
        <w:rPr>
          <w:rFonts w:ascii="Arial" w:hAnsi="Arial" w:cs="Arial"/>
          <w:bCs/>
        </w:rPr>
        <w:t>Rückverfolgbarkeit gewährleistet sein</w:t>
      </w:r>
      <w:r w:rsidR="001A1768">
        <w:rPr>
          <w:rFonts w:ascii="Arial" w:hAnsi="Arial" w:cs="Arial"/>
          <w:bCs/>
        </w:rPr>
        <w:t xml:space="preserve">. </w:t>
      </w:r>
      <w:r w:rsidRPr="00C24D65">
        <w:rPr>
          <w:rFonts w:ascii="Arial" w:hAnsi="Arial" w:cs="Arial"/>
          <w:bCs/>
        </w:rPr>
        <w:t>Fehler</w:t>
      </w:r>
      <w:r w:rsidR="001A1768">
        <w:rPr>
          <w:rFonts w:ascii="Arial" w:hAnsi="Arial" w:cs="Arial"/>
          <w:bCs/>
        </w:rPr>
        <w:t xml:space="preserve"> können</w:t>
      </w:r>
      <w:r w:rsidRPr="00C24D65">
        <w:rPr>
          <w:rFonts w:ascii="Arial" w:hAnsi="Arial" w:cs="Arial"/>
          <w:bCs/>
        </w:rPr>
        <w:t xml:space="preserve"> zu schwerwiegenden Sicherheitsrisiken führen.</w:t>
      </w:r>
    </w:p>
    <w:p w14:paraId="4A7DE6AB" w14:textId="77777777" w:rsidR="001A1768" w:rsidRDefault="001A1768" w:rsidP="00C9654C">
      <w:pPr>
        <w:pStyle w:val="Flietext"/>
        <w:rPr>
          <w:rFonts w:ascii="Arial" w:hAnsi="Arial" w:cs="Arial"/>
          <w:bCs/>
        </w:rPr>
      </w:pPr>
    </w:p>
    <w:p w14:paraId="166FB893" w14:textId="32610ECB" w:rsidR="0056419D" w:rsidRDefault="0056419D" w:rsidP="00C9654C">
      <w:pPr>
        <w:pStyle w:val="Flietext"/>
        <w:rPr>
          <w:rFonts w:ascii="Arial" w:hAnsi="Arial" w:cs="Arial"/>
          <w:bCs/>
        </w:rPr>
      </w:pPr>
      <w:r>
        <w:rPr>
          <w:rFonts w:ascii="Arial" w:hAnsi="Arial" w:cs="Arial"/>
          <w:bCs/>
        </w:rPr>
        <w:lastRenderedPageBreak/>
        <w:t>„</w:t>
      </w:r>
      <w:r w:rsidR="00B83AE6" w:rsidRPr="00B83AE6">
        <w:rPr>
          <w:rFonts w:ascii="Arial" w:hAnsi="Arial" w:cs="Arial"/>
          <w:bCs/>
        </w:rPr>
        <w:t xml:space="preserve">Die moderne Batterieproduktion ist hochkomplex und erfordert Präzisionsprozesse in Kombination mit hohen Produktionsgeschwindigkeiten, um der wachsenden Nachfrage gerecht zu werden. Gleichzeitig unterliegt sie strengen branchenspezifischen Qualitätsstandards. Für unser Kundenprojekt, </w:t>
      </w:r>
      <w:r w:rsidR="00265E89">
        <w:rPr>
          <w:rFonts w:ascii="Arial" w:hAnsi="Arial" w:cs="Arial"/>
          <w:bCs/>
        </w:rPr>
        <w:t>für das</w:t>
      </w:r>
      <w:r w:rsidR="00B83AE6" w:rsidRPr="00B83AE6">
        <w:rPr>
          <w:rFonts w:ascii="Arial" w:hAnsi="Arial" w:cs="Arial"/>
          <w:bCs/>
        </w:rPr>
        <w:t xml:space="preserve"> wir derzeit Produktionslinien einrichten, ist ein MES/MOM-System unverzichtbar. Nach einem gründlichen viermonatigen Auswahlverfahren kamen wir zu dem Schluss, dass die </w:t>
      </w:r>
      <w:proofErr w:type="spellStart"/>
      <w:r w:rsidR="00B83AE6" w:rsidRPr="00B83AE6">
        <w:rPr>
          <w:rFonts w:ascii="Arial" w:hAnsi="Arial" w:cs="Arial"/>
          <w:bCs/>
        </w:rPr>
        <w:t>iTAC.MOM.Suite</w:t>
      </w:r>
      <w:proofErr w:type="spellEnd"/>
      <w:r w:rsidR="00B83AE6" w:rsidRPr="00B83AE6">
        <w:rPr>
          <w:rFonts w:ascii="Arial" w:hAnsi="Arial" w:cs="Arial"/>
          <w:bCs/>
        </w:rPr>
        <w:t xml:space="preserve"> alle technologischen Anforderungen erfüllt, die für die Produktion von Batteriemodulen und -packs unerlässlich sind</w:t>
      </w:r>
      <w:r>
        <w:rPr>
          <w:rFonts w:ascii="Arial" w:hAnsi="Arial" w:cs="Arial"/>
          <w:bCs/>
        </w:rPr>
        <w:t xml:space="preserve">“, erklärt </w:t>
      </w:r>
      <w:r w:rsidRPr="0056419D">
        <w:rPr>
          <w:rFonts w:ascii="Arial" w:hAnsi="Arial" w:cs="Arial"/>
          <w:bCs/>
        </w:rPr>
        <w:t xml:space="preserve">Martina </w:t>
      </w:r>
      <w:proofErr w:type="spellStart"/>
      <w:r w:rsidRPr="0056419D">
        <w:rPr>
          <w:rFonts w:ascii="Arial" w:hAnsi="Arial" w:cs="Arial"/>
          <w:bCs/>
        </w:rPr>
        <w:t>Raguž</w:t>
      </w:r>
      <w:proofErr w:type="spellEnd"/>
      <w:r>
        <w:rPr>
          <w:rFonts w:ascii="Arial" w:hAnsi="Arial" w:cs="Arial"/>
          <w:bCs/>
        </w:rPr>
        <w:t xml:space="preserve">, IT-Projektmanagerin bei </w:t>
      </w:r>
      <w:proofErr w:type="spellStart"/>
      <w:r>
        <w:rPr>
          <w:rFonts w:ascii="Arial" w:hAnsi="Arial" w:cs="Arial"/>
          <w:bCs/>
        </w:rPr>
        <w:t>Rimac</w:t>
      </w:r>
      <w:proofErr w:type="spellEnd"/>
      <w:r>
        <w:rPr>
          <w:rFonts w:ascii="Arial" w:hAnsi="Arial" w:cs="Arial"/>
          <w:bCs/>
        </w:rPr>
        <w:t xml:space="preserve">. </w:t>
      </w:r>
    </w:p>
    <w:p w14:paraId="7584C05E" w14:textId="77777777" w:rsidR="0056419D" w:rsidRDefault="0056419D" w:rsidP="00C9654C">
      <w:pPr>
        <w:pStyle w:val="Flietext"/>
        <w:rPr>
          <w:rFonts w:ascii="Arial" w:hAnsi="Arial" w:cs="Arial"/>
          <w:bCs/>
        </w:rPr>
      </w:pPr>
    </w:p>
    <w:p w14:paraId="0B95FA73" w14:textId="50285DF8" w:rsidR="00F47A9A" w:rsidRPr="009A7416" w:rsidRDefault="00A51F6A" w:rsidP="00F47A9A">
      <w:pPr>
        <w:pStyle w:val="Flietext"/>
        <w:rPr>
          <w:rFonts w:ascii="Arial" w:hAnsi="Arial" w:cs="Arial"/>
          <w:bCs/>
        </w:rPr>
      </w:pPr>
      <w:r w:rsidRPr="006025AA">
        <w:rPr>
          <w:rFonts w:ascii="Arial" w:hAnsi="Arial" w:cs="Arial"/>
          <w:bCs/>
        </w:rPr>
        <w:t xml:space="preserve">Das Fertigungsmanagementsystem </w:t>
      </w:r>
      <w:proofErr w:type="spellStart"/>
      <w:r w:rsidRPr="006025AA">
        <w:rPr>
          <w:rFonts w:ascii="Arial" w:hAnsi="Arial" w:cs="Arial"/>
          <w:bCs/>
        </w:rPr>
        <w:t>iTAC.MOM.Suite</w:t>
      </w:r>
      <w:proofErr w:type="spellEnd"/>
      <w:r w:rsidRPr="006025AA">
        <w:rPr>
          <w:rFonts w:ascii="Arial" w:hAnsi="Arial" w:cs="Arial"/>
          <w:bCs/>
        </w:rPr>
        <w:t xml:space="preserve"> von iTAC ermöglicht sowohl die Abbildung als auch die Steuerung und Planung des gesamten Produktionsprozesses und gewährleistet dabei eine umfassende Rückverfolgbarkeit. </w:t>
      </w:r>
      <w:r w:rsidR="006025AA" w:rsidRPr="006025AA">
        <w:rPr>
          <w:rFonts w:ascii="Arial" w:hAnsi="Arial" w:cs="Arial"/>
          <w:bCs/>
        </w:rPr>
        <w:t xml:space="preserve">„Bei der anspruchsvollen Produktion von Batteriezellen </w:t>
      </w:r>
      <w:r w:rsidR="002E18C4" w:rsidRPr="002E18C4">
        <w:rPr>
          <w:rFonts w:ascii="Arial" w:hAnsi="Arial" w:cs="Arial"/>
          <w:bCs/>
        </w:rPr>
        <w:t>benötigen Fertigungsunternehmen teure Materialien, die schwer zu verarbeiten und manchmal hochgefährlich sind. Um Risiken zu minimieren und Fehler zu vermeiden, sind eine Rückverfolgbarkeit in Echtzeit und eine umfassende Qualitätsanalyse unerlässlich. Dies ermöglicht es den Herstellern, die Industriestandards einzuhalten und in ihrem Industriesegment wettbewerbsfähig zu bleiben</w:t>
      </w:r>
      <w:r w:rsidR="006025AA" w:rsidRPr="006025AA">
        <w:rPr>
          <w:rFonts w:ascii="Arial" w:hAnsi="Arial" w:cs="Arial"/>
          <w:bCs/>
        </w:rPr>
        <w:t>“,</w:t>
      </w:r>
      <w:r w:rsidR="008E7698">
        <w:rPr>
          <w:rFonts w:ascii="Arial" w:hAnsi="Arial" w:cs="Arial"/>
          <w:bCs/>
        </w:rPr>
        <w:t xml:space="preserve"> </w:t>
      </w:r>
      <w:r w:rsidR="00222EF2">
        <w:rPr>
          <w:rFonts w:ascii="Arial" w:hAnsi="Arial" w:cs="Arial"/>
          <w:bCs/>
        </w:rPr>
        <w:t>sagt</w:t>
      </w:r>
      <w:r w:rsidR="00F47A9A" w:rsidRPr="009A7416">
        <w:rPr>
          <w:rFonts w:ascii="Arial" w:hAnsi="Arial" w:cs="Arial"/>
          <w:bCs/>
        </w:rPr>
        <w:t xml:space="preserve"> Diogo Oliveira, </w:t>
      </w:r>
      <w:r w:rsidR="002E18C4">
        <w:rPr>
          <w:rFonts w:ascii="Arial" w:hAnsi="Arial" w:cs="Arial"/>
          <w:bCs/>
        </w:rPr>
        <w:t xml:space="preserve">EMEA </w:t>
      </w:r>
      <w:r w:rsidR="00F47A9A" w:rsidRPr="009A7416">
        <w:rPr>
          <w:rFonts w:ascii="Arial" w:hAnsi="Arial" w:cs="Arial"/>
          <w:bCs/>
        </w:rPr>
        <w:t>Sales Manager MOM bei der iTAC Software AG.</w:t>
      </w:r>
    </w:p>
    <w:p w14:paraId="2CD33898" w14:textId="13B5BAF6" w:rsidR="00B07823" w:rsidRDefault="00B07823" w:rsidP="000907EF">
      <w:pPr>
        <w:pStyle w:val="Flietext"/>
      </w:pPr>
    </w:p>
    <w:p w14:paraId="722633C2" w14:textId="46A28CEC" w:rsidR="00572DFF" w:rsidRPr="00572DFF" w:rsidRDefault="00EA1727" w:rsidP="00E02BF9">
      <w:pPr>
        <w:pStyle w:val="Flietext"/>
        <w:rPr>
          <w:rFonts w:ascii="Arial" w:hAnsi="Arial" w:cs="Arial"/>
          <w:b/>
          <w:bCs/>
        </w:rPr>
      </w:pPr>
      <w:r>
        <w:rPr>
          <w:rFonts w:ascii="Arial" w:hAnsi="Arial" w:cs="Arial"/>
          <w:b/>
          <w:bCs/>
        </w:rPr>
        <w:t xml:space="preserve">Aufbau auf der „grünen Wiese“ – von </w:t>
      </w:r>
      <w:r w:rsidR="00F07166">
        <w:rPr>
          <w:rFonts w:ascii="Arial" w:hAnsi="Arial" w:cs="Arial"/>
          <w:b/>
          <w:bCs/>
        </w:rPr>
        <w:t>Grund auf</w:t>
      </w:r>
      <w:r>
        <w:rPr>
          <w:rFonts w:ascii="Arial" w:hAnsi="Arial" w:cs="Arial"/>
          <w:b/>
          <w:bCs/>
        </w:rPr>
        <w:t xml:space="preserve"> neu gedacht</w:t>
      </w:r>
    </w:p>
    <w:p w14:paraId="1C184B63" w14:textId="06239538" w:rsidR="00CA7C7B" w:rsidRDefault="00EA1727" w:rsidP="00CA7C7B">
      <w:pPr>
        <w:pStyle w:val="Flietext"/>
        <w:rPr>
          <w:rFonts w:ascii="Arial" w:hAnsi="Arial" w:cs="Arial"/>
          <w:bCs/>
        </w:rPr>
      </w:pPr>
      <w:r>
        <w:rPr>
          <w:rFonts w:ascii="Arial" w:hAnsi="Arial" w:cs="Arial"/>
        </w:rPr>
        <w:t>Eine Besonderheit</w:t>
      </w:r>
      <w:r w:rsidR="00A5686A">
        <w:rPr>
          <w:rFonts w:ascii="Arial" w:hAnsi="Arial" w:cs="Arial"/>
        </w:rPr>
        <w:t xml:space="preserve">: </w:t>
      </w:r>
      <w:r w:rsidR="00A5686A" w:rsidRPr="00A5686A">
        <w:rPr>
          <w:rFonts w:ascii="Arial" w:hAnsi="Arial" w:cs="Arial"/>
        </w:rPr>
        <w:t xml:space="preserve">Der Shopfloor bei </w:t>
      </w:r>
      <w:proofErr w:type="spellStart"/>
      <w:r w:rsidR="00A5686A" w:rsidRPr="00A5686A">
        <w:rPr>
          <w:rFonts w:ascii="Arial" w:hAnsi="Arial" w:cs="Arial"/>
        </w:rPr>
        <w:t>Rimac</w:t>
      </w:r>
      <w:proofErr w:type="spellEnd"/>
      <w:r w:rsidR="002E18C4">
        <w:rPr>
          <w:rFonts w:ascii="Arial" w:hAnsi="Arial" w:cs="Arial"/>
        </w:rPr>
        <w:t xml:space="preserve"> Technology</w:t>
      </w:r>
      <w:r w:rsidR="00A5686A" w:rsidRPr="00A5686A">
        <w:rPr>
          <w:rFonts w:ascii="Arial" w:hAnsi="Arial" w:cs="Arial"/>
        </w:rPr>
        <w:t xml:space="preserve"> ist ein Greenfield-Standort, was bedeutet, dass</w:t>
      </w:r>
      <w:r w:rsidR="0005333E">
        <w:rPr>
          <w:rFonts w:ascii="Arial" w:hAnsi="Arial" w:cs="Arial"/>
        </w:rPr>
        <w:t xml:space="preserve"> alles </w:t>
      </w:r>
      <w:r w:rsidR="00B361B9">
        <w:rPr>
          <w:rFonts w:ascii="Arial" w:hAnsi="Arial" w:cs="Arial"/>
        </w:rPr>
        <w:t>„</w:t>
      </w:r>
      <w:r w:rsidR="0005333E">
        <w:rPr>
          <w:rFonts w:ascii="Arial" w:hAnsi="Arial" w:cs="Arial"/>
        </w:rPr>
        <w:t>neu gedacht</w:t>
      </w:r>
      <w:r w:rsidR="00B361B9">
        <w:rPr>
          <w:rFonts w:ascii="Arial" w:hAnsi="Arial" w:cs="Arial"/>
        </w:rPr>
        <w:t>“</w:t>
      </w:r>
      <w:r w:rsidR="0005333E">
        <w:rPr>
          <w:rFonts w:ascii="Arial" w:hAnsi="Arial" w:cs="Arial"/>
        </w:rPr>
        <w:t xml:space="preserve"> werden kann.</w:t>
      </w:r>
      <w:r w:rsidR="00A5686A" w:rsidRPr="00A5686A">
        <w:rPr>
          <w:rFonts w:ascii="Arial" w:hAnsi="Arial" w:cs="Arial"/>
        </w:rPr>
        <w:t xml:space="preserve"> </w:t>
      </w:r>
      <w:r w:rsidR="00CA7C7B">
        <w:rPr>
          <w:rFonts w:ascii="Arial" w:hAnsi="Arial" w:cs="Arial"/>
          <w:bCs/>
        </w:rPr>
        <w:t xml:space="preserve">Das bietet die </w:t>
      </w:r>
      <w:r w:rsidR="00CA7C7B" w:rsidRPr="00E02BF9">
        <w:rPr>
          <w:rFonts w:ascii="Arial" w:hAnsi="Arial" w:cs="Arial"/>
          <w:bCs/>
        </w:rPr>
        <w:t>Möglichkeit, die gesamte Produktionsinfrastruktur von Grund auf</w:t>
      </w:r>
      <w:r w:rsidR="00CA7C7B">
        <w:rPr>
          <w:rFonts w:ascii="Arial" w:hAnsi="Arial" w:cs="Arial"/>
          <w:bCs/>
        </w:rPr>
        <w:t xml:space="preserve"> in einer neuen Fertigungsumgebung</w:t>
      </w:r>
      <w:r w:rsidR="00CA7C7B" w:rsidRPr="00E02BF9">
        <w:rPr>
          <w:rFonts w:ascii="Arial" w:hAnsi="Arial" w:cs="Arial"/>
          <w:bCs/>
        </w:rPr>
        <w:t xml:space="preserve"> optimal zu gestalten. Da keine Altsysteme integriert oder Kompromisse in der IT-Architektur eingegangen werden müssen, kann das MES/MOM-System von Anfang an perfekt auf die spezifischen Anforderungen der modernen Batterieproduktion</w:t>
      </w:r>
      <w:r w:rsidR="00CA7C7B">
        <w:rPr>
          <w:rFonts w:ascii="Arial" w:hAnsi="Arial" w:cs="Arial"/>
          <w:bCs/>
        </w:rPr>
        <w:t xml:space="preserve"> bei </w:t>
      </w:r>
      <w:proofErr w:type="spellStart"/>
      <w:r w:rsidR="00CA7C7B">
        <w:rPr>
          <w:rFonts w:ascii="Arial" w:hAnsi="Arial" w:cs="Arial"/>
          <w:bCs/>
        </w:rPr>
        <w:t>Rimac</w:t>
      </w:r>
      <w:proofErr w:type="spellEnd"/>
      <w:r w:rsidR="00CA7C7B" w:rsidRPr="00E02BF9">
        <w:rPr>
          <w:rFonts w:ascii="Arial" w:hAnsi="Arial" w:cs="Arial"/>
          <w:bCs/>
        </w:rPr>
        <w:t xml:space="preserve"> </w:t>
      </w:r>
      <w:r w:rsidR="002E18C4">
        <w:rPr>
          <w:rFonts w:ascii="Arial" w:hAnsi="Arial" w:cs="Arial"/>
          <w:bCs/>
        </w:rPr>
        <w:t xml:space="preserve">Technology </w:t>
      </w:r>
      <w:r w:rsidR="00CA7C7B" w:rsidRPr="00E02BF9">
        <w:rPr>
          <w:rFonts w:ascii="Arial" w:hAnsi="Arial" w:cs="Arial"/>
          <w:bCs/>
        </w:rPr>
        <w:t xml:space="preserve">abgestimmt werden. </w:t>
      </w:r>
    </w:p>
    <w:p w14:paraId="12CAC567" w14:textId="77777777" w:rsidR="00A5686A" w:rsidRDefault="00A5686A" w:rsidP="00E02BF9">
      <w:pPr>
        <w:pStyle w:val="Flietext"/>
        <w:rPr>
          <w:rFonts w:ascii="Arial" w:hAnsi="Arial" w:cs="Arial"/>
        </w:rPr>
      </w:pPr>
    </w:p>
    <w:p w14:paraId="7FA2DCE2" w14:textId="37A9CB49" w:rsidR="00C9654C" w:rsidRDefault="00972A08" w:rsidP="00E02BF9">
      <w:pPr>
        <w:pStyle w:val="Flietext"/>
        <w:rPr>
          <w:rFonts w:ascii="Arial" w:hAnsi="Arial" w:cs="Arial"/>
        </w:rPr>
      </w:pPr>
      <w:r>
        <w:rPr>
          <w:rFonts w:ascii="Arial" w:hAnsi="Arial" w:cs="Arial"/>
        </w:rPr>
        <w:t xml:space="preserve">Der </w:t>
      </w:r>
      <w:r w:rsidR="00E02BF9" w:rsidRPr="00E02BF9">
        <w:rPr>
          <w:rFonts w:ascii="Arial" w:hAnsi="Arial" w:cs="Arial"/>
        </w:rPr>
        <w:t>Go-</w:t>
      </w:r>
      <w:r w:rsidR="00050481">
        <w:rPr>
          <w:rFonts w:ascii="Arial" w:hAnsi="Arial" w:cs="Arial"/>
        </w:rPr>
        <w:t>l</w:t>
      </w:r>
      <w:r w:rsidR="00E02BF9" w:rsidRPr="00E02BF9">
        <w:rPr>
          <w:rFonts w:ascii="Arial" w:hAnsi="Arial" w:cs="Arial"/>
        </w:rPr>
        <w:t>ive</w:t>
      </w:r>
      <w:r w:rsidR="00E02BF9">
        <w:rPr>
          <w:rFonts w:ascii="Arial" w:hAnsi="Arial" w:cs="Arial"/>
        </w:rPr>
        <w:t xml:space="preserve"> </w:t>
      </w:r>
      <w:r w:rsidR="006565FE">
        <w:rPr>
          <w:rFonts w:ascii="Arial" w:hAnsi="Arial" w:cs="Arial"/>
        </w:rPr>
        <w:t xml:space="preserve">des Systems </w:t>
      </w:r>
      <w:r w:rsidR="00E02BF9">
        <w:rPr>
          <w:rFonts w:ascii="Arial" w:hAnsi="Arial" w:cs="Arial"/>
        </w:rPr>
        <w:t xml:space="preserve">für die </w:t>
      </w:r>
      <w:r w:rsidR="00E02BF9" w:rsidRPr="00E02BF9">
        <w:rPr>
          <w:rFonts w:ascii="Arial" w:hAnsi="Arial" w:cs="Arial"/>
        </w:rPr>
        <w:t>Batteriepack-Produktionslinie</w:t>
      </w:r>
      <w:r w:rsidR="00E02BF9">
        <w:rPr>
          <w:rFonts w:ascii="Arial" w:hAnsi="Arial" w:cs="Arial"/>
        </w:rPr>
        <w:t xml:space="preserve"> ist für </w:t>
      </w:r>
      <w:r w:rsidR="00B83AE6">
        <w:rPr>
          <w:rFonts w:ascii="Arial" w:hAnsi="Arial" w:cs="Arial"/>
        </w:rPr>
        <w:t xml:space="preserve">Mitte </w:t>
      </w:r>
      <w:r w:rsidR="00E02BF9" w:rsidRPr="00E02BF9">
        <w:rPr>
          <w:rFonts w:ascii="Arial" w:hAnsi="Arial" w:cs="Arial"/>
        </w:rPr>
        <w:t xml:space="preserve">2025 </w:t>
      </w:r>
      <w:r w:rsidR="00E02BF9">
        <w:rPr>
          <w:rFonts w:ascii="Arial" w:hAnsi="Arial" w:cs="Arial"/>
        </w:rPr>
        <w:t xml:space="preserve">vorgesehen und </w:t>
      </w:r>
      <w:r w:rsidR="006565FE">
        <w:rPr>
          <w:rFonts w:ascii="Arial" w:hAnsi="Arial" w:cs="Arial"/>
        </w:rPr>
        <w:t xml:space="preserve">für </w:t>
      </w:r>
      <w:r w:rsidR="00E02BF9">
        <w:rPr>
          <w:rFonts w:ascii="Arial" w:hAnsi="Arial" w:cs="Arial"/>
        </w:rPr>
        <w:t xml:space="preserve">die </w:t>
      </w:r>
      <w:r w:rsidR="00E02BF9" w:rsidRPr="00E02BF9">
        <w:rPr>
          <w:rFonts w:ascii="Arial" w:hAnsi="Arial" w:cs="Arial"/>
        </w:rPr>
        <w:t>Modul-Produktionslinie</w:t>
      </w:r>
      <w:r w:rsidR="00E02BF9">
        <w:rPr>
          <w:rFonts w:ascii="Arial" w:hAnsi="Arial" w:cs="Arial"/>
        </w:rPr>
        <w:t xml:space="preserve"> </w:t>
      </w:r>
      <w:r w:rsidR="00483BA3">
        <w:rPr>
          <w:rFonts w:ascii="Arial" w:hAnsi="Arial" w:cs="Arial"/>
        </w:rPr>
        <w:t>wenig später</w:t>
      </w:r>
      <w:r w:rsidR="00E02BF9">
        <w:rPr>
          <w:rFonts w:ascii="Arial" w:hAnsi="Arial" w:cs="Arial"/>
        </w:rPr>
        <w:t xml:space="preserve">. </w:t>
      </w:r>
    </w:p>
    <w:p w14:paraId="7ECF33F4" w14:textId="77777777" w:rsidR="00572DFF" w:rsidRDefault="00572DFF" w:rsidP="00572DFF">
      <w:pPr>
        <w:pStyle w:val="Flietext"/>
        <w:rPr>
          <w:rFonts w:ascii="Arial" w:hAnsi="Arial" w:cs="Arial"/>
          <w:bCs/>
        </w:rPr>
      </w:pPr>
    </w:p>
    <w:p w14:paraId="78B140E2" w14:textId="33294AA1" w:rsidR="0041758D" w:rsidRDefault="00545D95" w:rsidP="00222EF2">
      <w:pPr>
        <w:pStyle w:val="Flietext"/>
        <w:rPr>
          <w:rFonts w:ascii="Arial" w:hAnsi="Arial" w:cs="Arial"/>
          <w:bCs/>
        </w:rPr>
      </w:pPr>
      <w:r>
        <w:rPr>
          <w:rFonts w:ascii="Arial" w:hAnsi="Arial" w:cs="Arial"/>
          <w:bCs/>
        </w:rPr>
        <w:t>„</w:t>
      </w:r>
      <w:r w:rsidR="00483BA3" w:rsidRPr="00483BA3">
        <w:rPr>
          <w:rFonts w:ascii="Arial" w:hAnsi="Arial" w:cs="Arial"/>
          <w:bCs/>
        </w:rPr>
        <w:t xml:space="preserve">Die Tatsache, dass es sich um ein Greenfield-Projekt handelt, macht dieses Projekt noch innovativer, kreativer und schwieriger umzusetzen. Mit dem </w:t>
      </w:r>
      <w:r w:rsidR="00483BA3" w:rsidRPr="00483BA3">
        <w:rPr>
          <w:rFonts w:ascii="Arial" w:hAnsi="Arial" w:cs="Arial"/>
          <w:bCs/>
        </w:rPr>
        <w:lastRenderedPageBreak/>
        <w:t xml:space="preserve">Fachwissen von </w:t>
      </w:r>
      <w:proofErr w:type="spellStart"/>
      <w:r w:rsidR="00483BA3" w:rsidRPr="00483BA3">
        <w:rPr>
          <w:rFonts w:ascii="Arial" w:hAnsi="Arial" w:cs="Arial"/>
          <w:bCs/>
        </w:rPr>
        <w:t>Rimac</w:t>
      </w:r>
      <w:proofErr w:type="spellEnd"/>
      <w:r w:rsidR="00483BA3" w:rsidRPr="00483BA3">
        <w:rPr>
          <w:rFonts w:ascii="Arial" w:hAnsi="Arial" w:cs="Arial"/>
          <w:bCs/>
        </w:rPr>
        <w:t xml:space="preserve"> Technology, der Projektförderung durch unseren COO </w:t>
      </w:r>
      <w:proofErr w:type="spellStart"/>
      <w:r w:rsidR="00483BA3" w:rsidRPr="00483BA3">
        <w:rPr>
          <w:rFonts w:ascii="Arial" w:hAnsi="Arial" w:cs="Arial"/>
          <w:bCs/>
        </w:rPr>
        <w:t>Nurdin</w:t>
      </w:r>
      <w:proofErr w:type="spellEnd"/>
      <w:r w:rsidR="00483BA3" w:rsidRPr="00483BA3">
        <w:rPr>
          <w:rFonts w:ascii="Arial" w:hAnsi="Arial" w:cs="Arial"/>
          <w:bCs/>
        </w:rPr>
        <w:t xml:space="preserve"> </w:t>
      </w:r>
      <w:proofErr w:type="spellStart"/>
      <w:r w:rsidR="00483BA3" w:rsidRPr="00483BA3">
        <w:rPr>
          <w:rFonts w:ascii="Arial" w:hAnsi="Arial" w:cs="Arial"/>
          <w:bCs/>
        </w:rPr>
        <w:t>Pitarević</w:t>
      </w:r>
      <w:proofErr w:type="spellEnd"/>
      <w:r w:rsidR="00483BA3" w:rsidRPr="00483BA3">
        <w:rPr>
          <w:rFonts w:ascii="Arial" w:hAnsi="Arial" w:cs="Arial"/>
          <w:bCs/>
        </w:rPr>
        <w:t xml:space="preserve"> und den Fähigkeiten der Softwarelösungen</w:t>
      </w:r>
      <w:r w:rsidR="00483BA3">
        <w:rPr>
          <w:rFonts w:ascii="Arial" w:hAnsi="Arial" w:cs="Arial"/>
          <w:bCs/>
        </w:rPr>
        <w:t xml:space="preserve"> von iTAC</w:t>
      </w:r>
      <w:r w:rsidR="00483BA3" w:rsidRPr="00483BA3">
        <w:rPr>
          <w:rFonts w:ascii="Arial" w:hAnsi="Arial" w:cs="Arial"/>
          <w:bCs/>
        </w:rPr>
        <w:t>, die sich für uns als entscheidend erwiesen hat, sind wir jedoch gut auf mögliche zukünftige Erweiterungen vorbereitet.</w:t>
      </w:r>
      <w:r w:rsidR="00572DFF">
        <w:rPr>
          <w:rFonts w:ascii="Arial" w:hAnsi="Arial" w:cs="Arial"/>
          <w:bCs/>
        </w:rPr>
        <w:t>“,</w:t>
      </w:r>
      <w:r w:rsidR="00FF2401">
        <w:rPr>
          <w:rFonts w:ascii="Arial" w:hAnsi="Arial" w:cs="Arial"/>
          <w:bCs/>
        </w:rPr>
        <w:t xml:space="preserve"> betont </w:t>
      </w:r>
      <w:r w:rsidR="00FF2401" w:rsidRPr="0056419D">
        <w:rPr>
          <w:rFonts w:ascii="Arial" w:hAnsi="Arial" w:cs="Arial"/>
          <w:bCs/>
        </w:rPr>
        <w:t xml:space="preserve">Martina </w:t>
      </w:r>
      <w:proofErr w:type="spellStart"/>
      <w:r w:rsidR="00FF2401" w:rsidRPr="0056419D">
        <w:rPr>
          <w:rFonts w:ascii="Arial" w:hAnsi="Arial" w:cs="Arial"/>
          <w:bCs/>
        </w:rPr>
        <w:t>Raguž</w:t>
      </w:r>
      <w:proofErr w:type="spellEnd"/>
      <w:r w:rsidR="00FF2401">
        <w:rPr>
          <w:rFonts w:ascii="Arial" w:hAnsi="Arial" w:cs="Arial"/>
          <w:bCs/>
        </w:rPr>
        <w:t>.</w:t>
      </w:r>
      <w:r w:rsidR="00265E89">
        <w:rPr>
          <w:rFonts w:ascii="Arial" w:hAnsi="Arial" w:cs="Arial"/>
          <w:bCs/>
        </w:rPr>
        <w:br/>
      </w:r>
    </w:p>
    <w:p w14:paraId="628151B7" w14:textId="77777777" w:rsidR="002E18C4" w:rsidRDefault="002E18C4" w:rsidP="00222EF2">
      <w:pPr>
        <w:pStyle w:val="Flietext"/>
        <w:rPr>
          <w:rFonts w:ascii="Arial" w:hAnsi="Arial" w:cs="Arial"/>
          <w:bCs/>
        </w:rPr>
      </w:pPr>
    </w:p>
    <w:p w14:paraId="6D358B1E" w14:textId="59B47EFE" w:rsidR="002E18C4" w:rsidRDefault="00265E89" w:rsidP="00222EF2">
      <w:pPr>
        <w:pStyle w:val="Flietext"/>
        <w:rPr>
          <w:rFonts w:ascii="Arial" w:hAnsi="Arial" w:cs="Arial"/>
          <w:bCs/>
        </w:rPr>
      </w:pPr>
      <w:r w:rsidRPr="00265E89">
        <w:rPr>
          <w:rFonts w:ascii="Arial" w:hAnsi="Arial" w:cs="Arial"/>
          <w:bCs/>
          <w:noProof/>
        </w:rPr>
        <w:drawing>
          <wp:inline distT="0" distB="0" distL="0" distR="0" wp14:anchorId="7C78B5BB" wp14:editId="0464360B">
            <wp:extent cx="4928235" cy="3679190"/>
            <wp:effectExtent l="0" t="0" r="5715" b="0"/>
            <wp:docPr id="19883710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371031" name=""/>
                    <pic:cNvPicPr/>
                  </pic:nvPicPr>
                  <pic:blipFill>
                    <a:blip r:embed="rId12"/>
                    <a:stretch>
                      <a:fillRect/>
                    </a:stretch>
                  </pic:blipFill>
                  <pic:spPr>
                    <a:xfrm>
                      <a:off x="0" y="0"/>
                      <a:ext cx="4928235" cy="3679190"/>
                    </a:xfrm>
                    <a:prstGeom prst="rect">
                      <a:avLst/>
                    </a:prstGeom>
                  </pic:spPr>
                </pic:pic>
              </a:graphicData>
            </a:graphic>
          </wp:inline>
        </w:drawing>
      </w:r>
    </w:p>
    <w:p w14:paraId="5AC889A7" w14:textId="1409C721" w:rsidR="00265E89" w:rsidRDefault="00265E89" w:rsidP="00222EF2">
      <w:pPr>
        <w:pStyle w:val="Flietext"/>
        <w:rPr>
          <w:rFonts w:ascii="Arial" w:hAnsi="Arial" w:cs="Arial"/>
          <w:b/>
          <w:sz w:val="20"/>
          <w:szCs w:val="20"/>
        </w:rPr>
      </w:pPr>
      <w:r>
        <w:rPr>
          <w:rFonts w:ascii="Arial" w:hAnsi="Arial" w:cs="Arial"/>
          <w:b/>
          <w:sz w:val="20"/>
          <w:szCs w:val="20"/>
        </w:rPr>
        <w:br/>
      </w:r>
      <w:r w:rsidRPr="00265E89">
        <w:rPr>
          <w:rFonts w:ascii="Arial" w:hAnsi="Arial" w:cs="Arial"/>
          <w:b/>
          <w:sz w:val="20"/>
          <w:szCs w:val="20"/>
        </w:rPr>
        <w:t xml:space="preserve">Die Verantwortlichen von </w:t>
      </w:r>
      <w:proofErr w:type="spellStart"/>
      <w:r w:rsidRPr="00265E89">
        <w:rPr>
          <w:rFonts w:ascii="Arial" w:hAnsi="Arial" w:cs="Arial"/>
          <w:b/>
          <w:sz w:val="20"/>
          <w:szCs w:val="20"/>
        </w:rPr>
        <w:t>Rimac</w:t>
      </w:r>
      <w:proofErr w:type="spellEnd"/>
      <w:r w:rsidR="00C44186">
        <w:rPr>
          <w:rFonts w:ascii="Arial" w:hAnsi="Arial" w:cs="Arial"/>
          <w:b/>
          <w:sz w:val="20"/>
          <w:szCs w:val="20"/>
        </w:rPr>
        <w:t xml:space="preserve"> und iTAC</w:t>
      </w:r>
      <w:r w:rsidRPr="00265E89">
        <w:rPr>
          <w:rFonts w:ascii="Arial" w:hAnsi="Arial" w:cs="Arial"/>
          <w:b/>
          <w:sz w:val="20"/>
          <w:szCs w:val="20"/>
        </w:rPr>
        <w:t xml:space="preserve"> für das Greenfield-Projekt zur Batterieproduktion</w:t>
      </w:r>
    </w:p>
    <w:p w14:paraId="3CA3A4E2" w14:textId="5813BCA1" w:rsidR="00265E89" w:rsidRPr="00265E89" w:rsidRDefault="00265E89" w:rsidP="00222EF2">
      <w:pPr>
        <w:pStyle w:val="Flietext"/>
        <w:rPr>
          <w:rFonts w:ascii="Arial" w:hAnsi="Arial" w:cs="Arial"/>
          <w:bCs/>
          <w:sz w:val="20"/>
          <w:szCs w:val="20"/>
        </w:rPr>
      </w:pPr>
      <w:r>
        <w:rPr>
          <w:rFonts w:ascii="Arial" w:hAnsi="Arial" w:cs="Arial"/>
          <w:b/>
          <w:sz w:val="20"/>
          <w:szCs w:val="20"/>
        </w:rPr>
        <w:br/>
      </w:r>
      <w:r w:rsidRPr="00265E89">
        <w:rPr>
          <w:rFonts w:ascii="Arial" w:hAnsi="Arial" w:cs="Arial"/>
          <w:bCs/>
          <w:sz w:val="20"/>
          <w:szCs w:val="20"/>
        </w:rPr>
        <w:t xml:space="preserve">Bildquelle: </w:t>
      </w:r>
      <w:proofErr w:type="spellStart"/>
      <w:r w:rsidRPr="00265E89">
        <w:rPr>
          <w:rFonts w:ascii="Arial" w:hAnsi="Arial" w:cs="Arial"/>
          <w:bCs/>
          <w:sz w:val="20"/>
          <w:szCs w:val="20"/>
        </w:rPr>
        <w:t>Rimac</w:t>
      </w:r>
      <w:proofErr w:type="spellEnd"/>
    </w:p>
    <w:p w14:paraId="747EC0F2" w14:textId="77777777" w:rsidR="002E18C4" w:rsidRDefault="002E18C4" w:rsidP="00222EF2">
      <w:pPr>
        <w:pStyle w:val="Flietext"/>
        <w:rPr>
          <w:rFonts w:ascii="Arial" w:hAnsi="Arial" w:cs="Arial"/>
          <w:bCs/>
        </w:rPr>
      </w:pPr>
    </w:p>
    <w:p w14:paraId="7B27175E" w14:textId="432AA784" w:rsidR="00265E89" w:rsidRDefault="00265E89" w:rsidP="00222EF2">
      <w:pPr>
        <w:pStyle w:val="Flietext"/>
        <w:rPr>
          <w:rFonts w:ascii="Arial" w:hAnsi="Arial" w:cs="Arial"/>
          <w:bCs/>
        </w:rPr>
      </w:pPr>
      <w:r>
        <w:rPr>
          <w:rFonts w:ascii="Arial" w:hAnsi="Arial" w:cs="Arial"/>
          <w:bCs/>
        </w:rPr>
        <w:br/>
      </w:r>
      <w:r>
        <w:rPr>
          <w:rFonts w:ascii="Arial" w:hAnsi="Arial" w:cs="Arial"/>
          <w:bCs/>
        </w:rPr>
        <w:br/>
      </w:r>
    </w:p>
    <w:p w14:paraId="2D5D79FD" w14:textId="77777777" w:rsidR="00C44186" w:rsidRDefault="00C44186" w:rsidP="00222EF2">
      <w:pPr>
        <w:pStyle w:val="Flietext"/>
        <w:rPr>
          <w:rFonts w:ascii="Arial" w:hAnsi="Arial" w:cs="Arial"/>
          <w:bCs/>
        </w:rPr>
      </w:pPr>
    </w:p>
    <w:p w14:paraId="630A21B5" w14:textId="77777777" w:rsidR="00C44186" w:rsidRDefault="00C44186" w:rsidP="00222EF2">
      <w:pPr>
        <w:pStyle w:val="Flietext"/>
        <w:rPr>
          <w:rFonts w:ascii="Arial" w:hAnsi="Arial" w:cs="Arial"/>
          <w:bCs/>
        </w:rPr>
      </w:pPr>
    </w:p>
    <w:p w14:paraId="3CBD5C1D" w14:textId="77777777" w:rsidR="00CF4CAD" w:rsidRDefault="00CF4CAD">
      <w:pPr>
        <w:tabs>
          <w:tab w:val="clear" w:pos="3572"/>
        </w:tabs>
        <w:spacing w:line="240" w:lineRule="auto"/>
        <w:rPr>
          <w:rFonts w:ascii="Arial" w:hAnsi="Arial" w:cs="Arial"/>
          <w:b/>
          <w:bCs/>
          <w:sz w:val="18"/>
          <w:szCs w:val="18"/>
        </w:rPr>
      </w:pPr>
      <w:r>
        <w:rPr>
          <w:rFonts w:ascii="Arial" w:hAnsi="Arial" w:cs="Arial"/>
          <w:b/>
          <w:bCs/>
          <w:sz w:val="18"/>
          <w:szCs w:val="18"/>
        </w:rPr>
        <w:br w:type="page"/>
      </w:r>
    </w:p>
    <w:p w14:paraId="34C7D850" w14:textId="79F16505" w:rsidR="00955C3D" w:rsidRPr="004D1BDC" w:rsidRDefault="00955C3D" w:rsidP="00955C3D">
      <w:pPr>
        <w:tabs>
          <w:tab w:val="clear" w:pos="3572"/>
        </w:tabs>
        <w:spacing w:line="240" w:lineRule="auto"/>
        <w:rPr>
          <w:rFonts w:ascii="Arial" w:hAnsi="Arial" w:cs="Arial"/>
          <w:b/>
          <w:bCs/>
          <w:sz w:val="18"/>
          <w:szCs w:val="18"/>
        </w:rPr>
      </w:pPr>
      <w:r w:rsidRPr="004D1BDC">
        <w:rPr>
          <w:rFonts w:ascii="Arial" w:hAnsi="Arial" w:cs="Arial"/>
          <w:b/>
          <w:bCs/>
          <w:sz w:val="18"/>
          <w:szCs w:val="18"/>
        </w:rPr>
        <w:lastRenderedPageBreak/>
        <w:t>Kurzporträt</w:t>
      </w:r>
    </w:p>
    <w:p w14:paraId="71C23D24" w14:textId="2DC0AE2E" w:rsidR="00955C3D" w:rsidRPr="00707D83" w:rsidRDefault="00955C3D" w:rsidP="00955C3D">
      <w:pPr>
        <w:spacing w:line="240" w:lineRule="auto"/>
        <w:rPr>
          <w:rFonts w:ascii="Arial" w:hAnsi="Arial" w:cs="Arial"/>
          <w:sz w:val="18"/>
          <w:szCs w:val="18"/>
        </w:rPr>
      </w:pPr>
      <w:r w:rsidRPr="00707D83">
        <w:rPr>
          <w:rFonts w:ascii="Arial" w:hAnsi="Arial" w:cs="Arial"/>
          <w:sz w:val="18"/>
          <w:szCs w:val="18"/>
        </w:rPr>
        <w:t>Die iTAC Software AG, ein eigenständiges Unternehmen des Maschinen- und Anlagenbau</w:t>
      </w:r>
      <w:r w:rsidR="00E86CB8" w:rsidRPr="00707D83">
        <w:rPr>
          <w:rFonts w:ascii="Arial" w:hAnsi="Arial" w:cs="Arial"/>
          <w:sz w:val="18"/>
          <w:szCs w:val="18"/>
        </w:rPr>
        <w:softHyphen/>
      </w:r>
      <w:r w:rsidRPr="00707D83">
        <w:rPr>
          <w:rFonts w:ascii="Arial" w:hAnsi="Arial" w:cs="Arial"/>
          <w:sz w:val="18"/>
          <w:szCs w:val="18"/>
        </w:rPr>
        <w:t xml:space="preserve">konzerns Dürr, bietet internetfähige Informations- und Kommunikationstechnologien für die produzierende Industrie. Das 1998 gegründete Unternehmen zählt heute zu den führenden MES/MOM-Herstellern. Die </w:t>
      </w:r>
      <w:proofErr w:type="spellStart"/>
      <w:r w:rsidRPr="00707D83">
        <w:rPr>
          <w:rFonts w:ascii="Arial" w:hAnsi="Arial" w:cs="Arial"/>
          <w:sz w:val="18"/>
          <w:szCs w:val="18"/>
        </w:rPr>
        <w:t>iTAC.MOM.Suite</w:t>
      </w:r>
      <w:proofErr w:type="spellEnd"/>
      <w:r w:rsidRPr="00707D83">
        <w:rPr>
          <w:rFonts w:ascii="Arial" w:hAnsi="Arial" w:cs="Arial"/>
          <w:sz w:val="18"/>
          <w:szCs w:val="18"/>
        </w:rPr>
        <w:t xml:space="preserve"> ist ein ganzheitliches Fertigungsmanagement</w:t>
      </w:r>
      <w:r w:rsidR="00E86CB8" w:rsidRPr="00707D83">
        <w:rPr>
          <w:rFonts w:ascii="Arial" w:hAnsi="Arial" w:cs="Arial"/>
          <w:sz w:val="18"/>
          <w:szCs w:val="18"/>
        </w:rPr>
        <w:softHyphen/>
      </w:r>
      <w:r w:rsidRPr="00707D83">
        <w:rPr>
          <w:rFonts w:ascii="Arial" w:hAnsi="Arial" w:cs="Arial"/>
          <w:sz w:val="18"/>
          <w:szCs w:val="18"/>
        </w:rPr>
        <w:t>system, das weltweit bei Unter</w:t>
      </w:r>
      <w:r w:rsidRPr="00707D83">
        <w:rPr>
          <w:rFonts w:ascii="Arial" w:hAnsi="Arial" w:cs="Arial"/>
          <w:sz w:val="18"/>
          <w:szCs w:val="18"/>
        </w:rPr>
        <w:softHyphen/>
        <w:t xml:space="preserve">nehmen unterschiedlicher Industriezweige wie Automotive, Elektronik/EMS, Telekommunikation, Medizintechnik, Metallindustrie und Energie zum Einsatz kommt. Weitere Systeme und Lösungen zur Umsetzung der </w:t>
      </w:r>
      <w:proofErr w:type="spellStart"/>
      <w:r w:rsidRPr="00707D83">
        <w:rPr>
          <w:rFonts w:ascii="Arial" w:hAnsi="Arial" w:cs="Arial"/>
          <w:sz w:val="18"/>
          <w:szCs w:val="18"/>
        </w:rPr>
        <w:t>IIoT</w:t>
      </w:r>
      <w:proofErr w:type="spellEnd"/>
      <w:r w:rsidRPr="00707D83">
        <w:rPr>
          <w:rFonts w:ascii="Arial" w:hAnsi="Arial" w:cs="Arial"/>
          <w:sz w:val="18"/>
          <w:szCs w:val="18"/>
        </w:rPr>
        <w:t>- und Industrie 4.0-Anforderungen runden das Portfolio ab. Die iTAC Software AG hat ihren Hauptsitz in Montabaur in Deutschland sowie eine Niederlassung in den USA, in Mexiko, China und Japan, und verfügt über ein weltweites Partnernetzwerk für Vertrieb und Service. Die Philosophie von iTAC ist es, Menschen, Daten und Systeme miteinander zu verbinden.</w:t>
      </w:r>
    </w:p>
    <w:p w14:paraId="43B0843D" w14:textId="77777777" w:rsidR="00955C3D" w:rsidRPr="00707D83" w:rsidRDefault="00955C3D" w:rsidP="00955C3D">
      <w:pPr>
        <w:spacing w:line="240" w:lineRule="auto"/>
        <w:rPr>
          <w:rFonts w:ascii="Arial" w:hAnsi="Arial" w:cs="Arial"/>
          <w:sz w:val="18"/>
          <w:szCs w:val="18"/>
        </w:rPr>
      </w:pPr>
    </w:p>
    <w:p w14:paraId="42E97D57" w14:textId="4D818C26" w:rsidR="00462ED6" w:rsidRDefault="0002086C" w:rsidP="00707D83">
      <w:pPr>
        <w:spacing w:line="240" w:lineRule="auto"/>
        <w:rPr>
          <w:rFonts w:ascii="Arial" w:hAnsi="Arial" w:cs="Arial"/>
          <w:sz w:val="18"/>
          <w:szCs w:val="18"/>
          <w:lang w:val="en-US"/>
        </w:rPr>
      </w:pPr>
      <w:r w:rsidRPr="0002086C">
        <w:rPr>
          <w:rFonts w:ascii="Arial" w:hAnsi="Arial" w:cs="Arial"/>
          <w:sz w:val="18"/>
          <w:szCs w:val="18"/>
          <w:lang w:val="en-US"/>
        </w:rPr>
        <w:t xml:space="preserve">The Dürr Group is one of the world's leading mechanical and plant engineering firms with </w:t>
      </w:r>
      <w:proofErr w:type="gramStart"/>
      <w:r w:rsidRPr="0002086C">
        <w:rPr>
          <w:rFonts w:ascii="Arial" w:hAnsi="Arial" w:cs="Arial"/>
          <w:sz w:val="18"/>
          <w:szCs w:val="18"/>
          <w:lang w:val="en-US"/>
        </w:rPr>
        <w:t>particular expertise</w:t>
      </w:r>
      <w:proofErr w:type="gramEnd"/>
      <w:r w:rsidRPr="0002086C">
        <w:rPr>
          <w:rFonts w:ascii="Arial" w:hAnsi="Arial" w:cs="Arial"/>
          <w:sz w:val="18"/>
          <w:szCs w:val="18"/>
          <w:lang w:val="en-US"/>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around 20,000 employees and 141 business locations in 33 countries. As of January 1, 2025, the former divisions Paint and Final Assembly Systems and Application Technology were merged to form the new Automotive division. Since then, the Dürr Group has been operating in the market with four divisions</w:t>
      </w:r>
      <w:r>
        <w:rPr>
          <w:rFonts w:ascii="Arial" w:hAnsi="Arial" w:cs="Arial"/>
          <w:sz w:val="18"/>
          <w:szCs w:val="18"/>
          <w:lang w:val="en-US"/>
        </w:rPr>
        <w:t>.</w:t>
      </w:r>
    </w:p>
    <w:p w14:paraId="60B2CC65" w14:textId="77777777" w:rsidR="0002086C" w:rsidRPr="0002086C" w:rsidRDefault="0002086C" w:rsidP="00707D83">
      <w:pPr>
        <w:spacing w:line="240" w:lineRule="auto"/>
        <w:rPr>
          <w:rFonts w:ascii="Arial" w:hAnsi="Arial" w:cs="Arial"/>
          <w:sz w:val="18"/>
          <w:szCs w:val="18"/>
          <w:lang w:val="en-US"/>
        </w:rPr>
      </w:pPr>
    </w:p>
    <w:p w14:paraId="2BC394D0" w14:textId="77777777" w:rsidR="005621F1" w:rsidRPr="0002086C" w:rsidRDefault="005621F1" w:rsidP="00707D83">
      <w:pPr>
        <w:spacing w:line="240" w:lineRule="auto"/>
        <w:rPr>
          <w:rStyle w:val="Fettung"/>
          <w:rFonts w:ascii="Arial" w:hAnsi="Arial" w:cs="Arial"/>
          <w:b w:val="0"/>
          <w:spacing w:val="0"/>
          <w:w w:val="100"/>
          <w:sz w:val="18"/>
          <w:szCs w:val="18"/>
          <w:lang w:val="en-US"/>
        </w:rPr>
      </w:pPr>
    </w:p>
    <w:p w14:paraId="7174B1B9" w14:textId="1A2B6334" w:rsidR="00955C3D" w:rsidRPr="00B17605" w:rsidRDefault="00955C3D" w:rsidP="00955C3D">
      <w:pPr>
        <w:spacing w:line="280" w:lineRule="atLeast"/>
        <w:rPr>
          <w:rStyle w:val="Fettung"/>
        </w:rPr>
      </w:pPr>
      <w:r w:rsidRPr="00B17605">
        <w:rPr>
          <w:rStyle w:val="Fettung"/>
        </w:rPr>
        <w:t>Kontakt</w:t>
      </w:r>
    </w:p>
    <w:p w14:paraId="24D3043D" w14:textId="77777777" w:rsidR="00955C3D" w:rsidRDefault="00955C3D" w:rsidP="00955C3D">
      <w:pPr>
        <w:spacing w:line="280" w:lineRule="atLeast"/>
      </w:pPr>
      <w:r>
        <w:t>iTAC Software AG</w:t>
      </w:r>
    </w:p>
    <w:p w14:paraId="4E565FB7" w14:textId="77777777" w:rsidR="00955C3D" w:rsidRPr="009F349E" w:rsidRDefault="00955C3D" w:rsidP="00955C3D">
      <w:pPr>
        <w:spacing w:line="280" w:lineRule="atLeast"/>
      </w:pPr>
      <w:r w:rsidRPr="009F349E">
        <w:t>Alina Leber</w:t>
      </w:r>
    </w:p>
    <w:p w14:paraId="62A2DB3A" w14:textId="77777777" w:rsidR="00955C3D" w:rsidRPr="00AC3283" w:rsidRDefault="00955C3D" w:rsidP="00955C3D">
      <w:pPr>
        <w:spacing w:line="280" w:lineRule="atLeast"/>
        <w:rPr>
          <w:lang w:val="en-US"/>
        </w:rPr>
      </w:pPr>
      <w:r>
        <w:rPr>
          <w:lang w:val="en-US"/>
        </w:rPr>
        <w:t>Inbound</w:t>
      </w:r>
      <w:r w:rsidRPr="00AC3283">
        <w:rPr>
          <w:lang w:val="en-US"/>
        </w:rPr>
        <w:t xml:space="preserve"> Marketing</w:t>
      </w:r>
    </w:p>
    <w:p w14:paraId="1CC1218E" w14:textId="77777777" w:rsidR="00955C3D" w:rsidRPr="00AC3283" w:rsidRDefault="00955C3D" w:rsidP="00955C3D">
      <w:pPr>
        <w:spacing w:line="280" w:lineRule="atLeast"/>
        <w:rPr>
          <w:lang w:val="en-US"/>
        </w:rPr>
      </w:pPr>
      <w:r w:rsidRPr="00AC3283">
        <w:rPr>
          <w:lang w:val="en-US"/>
        </w:rPr>
        <w:t xml:space="preserve">Tel.: +49 2602 1065 </w:t>
      </w:r>
      <w:r>
        <w:rPr>
          <w:lang w:val="en-US"/>
        </w:rPr>
        <w:t>211</w:t>
      </w:r>
    </w:p>
    <w:p w14:paraId="38310420" w14:textId="77777777" w:rsidR="00955C3D" w:rsidRPr="00AC3283" w:rsidRDefault="00955C3D" w:rsidP="00955C3D">
      <w:pPr>
        <w:spacing w:line="280" w:lineRule="atLeast"/>
        <w:rPr>
          <w:lang w:val="en-US"/>
        </w:rPr>
      </w:pPr>
      <w:r w:rsidRPr="00AC3283">
        <w:rPr>
          <w:lang w:val="en-US"/>
        </w:rPr>
        <w:t>Fax: +49 2602 1065 30</w:t>
      </w:r>
    </w:p>
    <w:p w14:paraId="4B781AAA" w14:textId="77777777" w:rsidR="00955C3D" w:rsidRDefault="00955C3D" w:rsidP="00955C3D">
      <w:pPr>
        <w:spacing w:line="280" w:lineRule="atLeast"/>
        <w:rPr>
          <w:lang w:val="en-US"/>
        </w:rPr>
      </w:pPr>
      <w:hyperlink r:id="rId13" w:history="1">
        <w:r w:rsidRPr="00967C41">
          <w:rPr>
            <w:rStyle w:val="Hyperlink"/>
            <w:lang w:val="en-US"/>
          </w:rPr>
          <w:t>alina.leber@itacsoftware.com</w:t>
        </w:r>
      </w:hyperlink>
      <w:r>
        <w:rPr>
          <w:lang w:val="en-US"/>
        </w:rPr>
        <w:t xml:space="preserve"> </w:t>
      </w:r>
      <w:hyperlink r:id="rId14" w:history="1"/>
      <w:r>
        <w:rPr>
          <w:lang w:val="en-US"/>
        </w:rPr>
        <w:t xml:space="preserve"> </w:t>
      </w:r>
    </w:p>
    <w:p w14:paraId="59A3B9D5" w14:textId="77777777" w:rsidR="00955C3D" w:rsidRDefault="00955C3D" w:rsidP="00955C3D">
      <w:pPr>
        <w:spacing w:line="280" w:lineRule="atLeast"/>
        <w:rPr>
          <w:lang w:val="en-US"/>
        </w:rPr>
      </w:pPr>
    </w:p>
    <w:p w14:paraId="791D048E" w14:textId="77777777" w:rsidR="00955C3D" w:rsidRPr="003B6982" w:rsidRDefault="00955C3D" w:rsidP="00955C3D">
      <w:pPr>
        <w:spacing w:line="280" w:lineRule="atLeast"/>
        <w:rPr>
          <w:lang w:val="en-US"/>
        </w:rPr>
      </w:pPr>
      <w:r w:rsidRPr="003B6982">
        <w:rPr>
          <w:lang w:val="en-US"/>
        </w:rPr>
        <w:t>punctum pr-</w:t>
      </w:r>
      <w:proofErr w:type="spellStart"/>
      <w:r w:rsidRPr="003B6982">
        <w:rPr>
          <w:lang w:val="en-US"/>
        </w:rPr>
        <w:t>agentur</w:t>
      </w:r>
      <w:proofErr w:type="spellEnd"/>
      <w:r w:rsidRPr="003B6982">
        <w:rPr>
          <w:lang w:val="en-US"/>
        </w:rPr>
        <w:t xml:space="preserve"> GmbH</w:t>
      </w:r>
    </w:p>
    <w:p w14:paraId="6944B62B" w14:textId="77777777" w:rsidR="00955C3D" w:rsidRPr="00300411" w:rsidRDefault="00955C3D" w:rsidP="00955C3D">
      <w:pPr>
        <w:spacing w:line="280" w:lineRule="atLeast"/>
      </w:pPr>
      <w:r w:rsidRPr="00300411">
        <w:t>Ulrike Peter</w:t>
      </w:r>
    </w:p>
    <w:p w14:paraId="0C0D6FC2" w14:textId="77777777" w:rsidR="00955C3D" w:rsidRPr="00300411" w:rsidRDefault="00955C3D" w:rsidP="00955C3D">
      <w:pPr>
        <w:spacing w:line="280" w:lineRule="atLeast"/>
      </w:pPr>
      <w:r w:rsidRPr="00300411">
        <w:t>Geschäftsführung</w:t>
      </w:r>
    </w:p>
    <w:p w14:paraId="7A851AAC" w14:textId="77777777" w:rsidR="00955C3D" w:rsidRPr="00300411" w:rsidRDefault="00955C3D" w:rsidP="00955C3D">
      <w:pPr>
        <w:spacing w:line="280" w:lineRule="atLeast"/>
      </w:pPr>
      <w:r w:rsidRPr="00300411">
        <w:t>Tel. +49 211 9717977-0</w:t>
      </w:r>
    </w:p>
    <w:p w14:paraId="5F5D3756" w14:textId="77777777" w:rsidR="00955C3D" w:rsidRPr="00300411" w:rsidRDefault="00955C3D" w:rsidP="00955C3D">
      <w:pPr>
        <w:spacing w:line="280" w:lineRule="atLeast"/>
      </w:pPr>
      <w:hyperlink r:id="rId15" w:history="1">
        <w:r w:rsidRPr="009E6C61">
          <w:rPr>
            <w:rStyle w:val="Hyperlink"/>
          </w:rPr>
          <w:t>pr@punctum-pr.de</w:t>
        </w:r>
      </w:hyperlink>
      <w:r>
        <w:t xml:space="preserve"> </w:t>
      </w:r>
    </w:p>
    <w:p w14:paraId="196E0AE5" w14:textId="77777777" w:rsidR="005D5CD4" w:rsidRDefault="005D5CD4" w:rsidP="00BD37F9">
      <w:pPr>
        <w:pStyle w:val="Aufzhlungen1"/>
        <w:numPr>
          <w:ilvl w:val="0"/>
          <w:numId w:val="0"/>
        </w:numPr>
      </w:pPr>
    </w:p>
    <w:p w14:paraId="2DA4BECC" w14:textId="77777777" w:rsidR="005D5CD4" w:rsidRDefault="005D5CD4" w:rsidP="00BD37F9">
      <w:pPr>
        <w:pStyle w:val="Aufzhlungen1"/>
        <w:numPr>
          <w:ilvl w:val="0"/>
          <w:numId w:val="0"/>
        </w:numPr>
      </w:pPr>
    </w:p>
    <w:p w14:paraId="24385627" w14:textId="77777777" w:rsidR="005D5CD4" w:rsidRDefault="005D5CD4" w:rsidP="00BD37F9">
      <w:pPr>
        <w:pStyle w:val="Aufzhlungen1"/>
        <w:numPr>
          <w:ilvl w:val="0"/>
          <w:numId w:val="0"/>
        </w:numPr>
      </w:pPr>
    </w:p>
    <w:p w14:paraId="204DD8EE" w14:textId="77777777" w:rsidR="005D5CD4" w:rsidRDefault="005D5CD4" w:rsidP="00BD37F9">
      <w:pPr>
        <w:pStyle w:val="Aufzhlungen1"/>
        <w:numPr>
          <w:ilvl w:val="0"/>
          <w:numId w:val="0"/>
        </w:numPr>
      </w:pPr>
    </w:p>
    <w:p w14:paraId="6587F63B" w14:textId="77777777" w:rsidR="005D5CD4" w:rsidRDefault="005D5CD4" w:rsidP="00BD37F9">
      <w:pPr>
        <w:pStyle w:val="Aufzhlungen1"/>
        <w:numPr>
          <w:ilvl w:val="0"/>
          <w:numId w:val="0"/>
        </w:numPr>
      </w:pPr>
    </w:p>
    <w:p w14:paraId="59D1B33A" w14:textId="06EA49C3" w:rsidR="00A962D0" w:rsidRPr="00335790" w:rsidRDefault="00A962D0" w:rsidP="009119CE">
      <w:pPr>
        <w:tabs>
          <w:tab w:val="clear" w:pos="3572"/>
        </w:tabs>
        <w:autoSpaceDE w:val="0"/>
        <w:autoSpaceDN w:val="0"/>
        <w:adjustRightInd w:val="0"/>
        <w:spacing w:line="226" w:lineRule="atLeast"/>
        <w:rPr>
          <w:rFonts w:ascii="Arial" w:hAnsi="Arial" w:cs="Arial"/>
          <w:color w:val="auto"/>
          <w:szCs w:val="22"/>
        </w:rPr>
      </w:pPr>
    </w:p>
    <w:sectPr w:rsidR="00A962D0" w:rsidRPr="00335790" w:rsidSect="004332CC">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445403" w14:textId="77777777" w:rsidR="002803F4" w:rsidRDefault="002803F4" w:rsidP="00D9165E">
      <w:r>
        <w:separator/>
      </w:r>
    </w:p>
  </w:endnote>
  <w:endnote w:type="continuationSeparator" w:id="0">
    <w:p w14:paraId="6A88F77F" w14:textId="77777777" w:rsidR="002803F4" w:rsidRDefault="002803F4"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4911DE" w14:textId="77777777" w:rsidR="009F4360" w:rsidRDefault="0046016C">
    <w:pPr>
      <w:pStyle w:val="Fuzeile"/>
    </w:pPr>
    <w:r>
      <mc:AlternateContent>
        <mc:Choice Requires="wps">
          <w:drawing>
            <wp:anchor distT="0" distB="0" distL="0" distR="0" simplePos="0" relativeHeight="251696128" behindDoc="0" locked="0" layoutInCell="1" allowOverlap="1" wp14:anchorId="4BC79874" wp14:editId="4330866A">
              <wp:simplePos x="635" y="635"/>
              <wp:positionH relativeFrom="page">
                <wp:align>center</wp:align>
              </wp:positionH>
              <wp:positionV relativeFrom="page">
                <wp:align>bottom</wp:align>
              </wp:positionV>
              <wp:extent cx="862965" cy="400050"/>
              <wp:effectExtent l="0" t="0" r="13335" b="0"/>
              <wp:wrapNone/>
              <wp:docPr id="1018083066"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BC79874" id="_x0000_t202" coordsize="21600,21600" o:spt="202" path="m,l,21600r21600,l21600,xe">
              <v:stroke joinstyle="miter"/>
              <v:path gradientshapeok="t" o:connecttype="rect"/>
            </v:shapetype>
            <v:shape id="Textfeld 2" o:spid="_x0000_s1027" type="#_x0000_t202" alt="Internal use only" style="position:absolute;margin-left:0;margin-top:0;width:67.95pt;height:31.5pt;z-index:25169612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" filled="f" stroked="f">
              <v:textbox style="mso-fit-shape-to-text:t" inset="0,0,0,15pt">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D8FEC8" w14:textId="10E63B22" w:rsidR="00B143FE" w:rsidRPr="0085432F" w:rsidRDefault="0046016C" w:rsidP="004332CC">
    <w:pPr>
      <w:pStyle w:val="Kopfzeile"/>
    </w:pPr>
    <w:r>
      <mc:AlternateContent>
        <mc:Choice Requires="wps">
          <w:drawing>
            <wp:anchor distT="0" distB="0" distL="0" distR="0" simplePos="0" relativeHeight="251697152" behindDoc="0" locked="0" layoutInCell="1" allowOverlap="1" wp14:anchorId="37A1560B" wp14:editId="436EAD0D">
              <wp:simplePos x="635" y="635"/>
              <wp:positionH relativeFrom="page">
                <wp:align>center</wp:align>
              </wp:positionH>
              <wp:positionV relativeFrom="page">
                <wp:align>bottom</wp:align>
              </wp:positionV>
              <wp:extent cx="862965" cy="400050"/>
              <wp:effectExtent l="0" t="0" r="13335" b="0"/>
              <wp:wrapNone/>
              <wp:docPr id="1667490442"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7A1560B" id="_x0000_t202" coordsize="21600,21600" o:spt="202" path="m,l,21600r21600,l21600,xe">
              <v:stroke joinstyle="miter"/>
              <v:path gradientshapeok="t" o:connecttype="rect"/>
            </v:shapetype>
            <v:shape id="Textfeld 3" o:spid="_x0000_s1028" type="#_x0000_t202" alt="Internal use only" style="position:absolute;margin-left:0;margin-top:0;width:67.95pt;height:31.5pt;z-index:25169715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" filled="f" stroked="f">
              <v:textbox style="mso-fit-shape-to-text:t" inset="0,0,0,15pt">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v:textbox>
              <w10:wrap anchorx="page" anchory="page"/>
            </v:shape>
          </w:pict>
        </mc:Fallback>
      </mc:AlternateContent>
    </w:r>
    <w:r w:rsidR="00393263">
      <w:drawing>
        <wp:anchor distT="0" distB="0" distL="114300" distR="114300" simplePos="0" relativeHeight="251688960" behindDoc="1" locked="0" layoutInCell="1" allowOverlap="1" wp14:anchorId="07F1A963" wp14:editId="5CFBF063">
          <wp:simplePos x="0" y="0"/>
          <wp:positionH relativeFrom="rightMargin">
            <wp:posOffset>-248285</wp:posOffset>
          </wp:positionH>
          <wp:positionV relativeFrom="topMargin">
            <wp:posOffset>9803765</wp:posOffset>
          </wp:positionV>
          <wp:extent cx="1278000" cy="561600"/>
          <wp:effectExtent l="0" t="0" r="0" b="0"/>
          <wp:wrapNone/>
          <wp:docPr id="5" name="DÜRR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ÜRR klein"/>
                  <pic:cNvPicPr/>
                </pic:nvPicPr>
                <pic:blipFill>
                  <a:blip r:embed="rId1"/>
                  <a:stretch>
                    <a:fillRect/>
                  </a:stretch>
                </pic:blipFill>
                <pic:spPr>
                  <a:xfrm>
                    <a:off x="0" y="0"/>
                    <a:ext cx="1278000" cy="561600"/>
                  </a:xfrm>
                  <a:prstGeom prst="rect">
                    <a:avLst/>
                  </a:prstGeom>
                </pic:spPr>
              </pic:pic>
            </a:graphicData>
          </a:graphic>
          <wp14:sizeRelH relativeFrom="page">
            <wp14:pctWidth>0</wp14:pctWidth>
          </wp14:sizeRelH>
          <wp14:sizeRelV relativeFrom="page">
            <wp14:pctHeight>0</wp14:pctHeight>
          </wp14:sizeRelV>
        </wp:anchor>
      </w:drawing>
    </w:r>
    <w:r w:rsidR="004332CC" w:rsidRPr="005218C8">
      <w:fldChar w:fldCharType="begin"/>
    </w:r>
    <w:r w:rsidR="004332CC" w:rsidRPr="005218C8">
      <w:instrText xml:space="preserve"> IF  \* MERGEFORMAT </w:instrText>
    </w:r>
    <w:fldSimple w:instr=" NUMPAGES  \* MERGEFORMAT ">
      <w:r w:rsidR="00CF4CAD">
        <w:instrText>4</w:instrText>
      </w:r>
    </w:fldSimple>
    <w:r w:rsidR="004332CC" w:rsidRPr="005218C8">
      <w:instrText>&gt;"1" "</w:instrText>
    </w:r>
    <w:r w:rsidR="004332CC" w:rsidRPr="005218C8">
      <w:fldChar w:fldCharType="begin"/>
    </w:r>
    <w:r w:rsidR="004332CC" w:rsidRPr="005218C8">
      <w:instrText xml:space="preserve"> PAGE  \* MERGEFORMAT </w:instrText>
    </w:r>
    <w:r w:rsidR="004332CC" w:rsidRPr="005218C8">
      <w:fldChar w:fldCharType="separate"/>
    </w:r>
    <w:r w:rsidR="00CF4CAD">
      <w:instrText>4</w:instrText>
    </w:r>
    <w:r w:rsidR="004332CC" w:rsidRPr="005218C8">
      <w:fldChar w:fldCharType="end"/>
    </w:r>
    <w:r w:rsidR="004332CC" w:rsidRPr="005218C8">
      <w:instrText>/</w:instrText>
    </w:r>
    <w:fldSimple w:instr=" NUMPAGES  \* MERGEFORMAT ">
      <w:r w:rsidR="00CF4CAD">
        <w:instrText>4</w:instrText>
      </w:r>
    </w:fldSimple>
    <w:r w:rsidR="004332CC" w:rsidRPr="005218C8">
      <w:instrText>" "</w:instrText>
    </w:r>
    <w:r w:rsidR="004332CC" w:rsidRPr="005218C8">
      <w:fldChar w:fldCharType="separate"/>
    </w:r>
    <w:r w:rsidR="00CF4CAD">
      <w:t>4</w:t>
    </w:r>
    <w:r w:rsidR="00CF4CAD" w:rsidRPr="005218C8">
      <w:t>/</w:t>
    </w:r>
    <w:r w:rsidR="00CF4CAD">
      <w:t>4</w:t>
    </w:r>
    <w:r w:rsidR="004332CC" w:rsidRPr="005218C8">
      <w:fldChar w:fldCharType="end"/>
    </w:r>
    <w:r w:rsidR="004332CC" w:rsidRPr="005218C8">
      <w:tab/>
      <w:t xml:space="preserve">Pressemitteilung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A72037" w14:textId="77777777" w:rsidR="00B143FE" w:rsidRPr="005218C8" w:rsidRDefault="0046016C" w:rsidP="005218C8">
    <w:pPr>
      <w:pStyle w:val="Kopfzeile"/>
    </w:pPr>
    <w:r>
      <mc:AlternateContent>
        <mc:Choice Requires="wps">
          <w:drawing>
            <wp:anchor distT="0" distB="0" distL="0" distR="0" simplePos="0" relativeHeight="251695104" behindDoc="0" locked="0" layoutInCell="1" allowOverlap="1" wp14:anchorId="2A472BAD" wp14:editId="0763683D">
              <wp:simplePos x="635" y="635"/>
              <wp:positionH relativeFrom="page">
                <wp:align>center</wp:align>
              </wp:positionH>
              <wp:positionV relativeFrom="page">
                <wp:align>bottom</wp:align>
              </wp:positionV>
              <wp:extent cx="862965" cy="400050"/>
              <wp:effectExtent l="0" t="0" r="13335" b="0"/>
              <wp:wrapNone/>
              <wp:docPr id="1133455384"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A472BAD" id="_x0000_t202" coordsize="21600,21600" o:spt="202" path="m,l,21600r21600,l21600,xe">
              <v:stroke joinstyle="miter"/>
              <v:path gradientshapeok="t" o:connecttype="rect"/>
            </v:shapetype>
            <v:shape id="Textfeld 1" o:spid="_x0000_s1030" type="#_x0000_t202" alt="Internal use only" style="position:absolute;margin-left:0;margin-top:0;width:67.95pt;height:31.5pt;z-index:25169510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" filled="f" stroked="f">
              <v:textbox style="mso-fit-shape-to-text:t" inset="0,0,0,15pt">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 NUMPAGES  \* MERGEFORMAT ">
      <w:r w:rsidR="00955C3D">
        <w:instrText>4</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fldSimple w:instr=" NUMPAGES  \* MERGEFORMAT ">
      <w:r w:rsidR="00955C3D">
        <w:instrText>4</w:instrText>
      </w:r>
    </w:fldSimple>
    <w:r w:rsidR="00B143FE" w:rsidRPr="005218C8">
      <w:instrText>" "</w:instrText>
    </w:r>
    <w:r w:rsidR="00B143FE" w:rsidRPr="005218C8">
      <w:fldChar w:fldCharType="separate"/>
    </w:r>
    <w:r w:rsidR="00955C3D">
      <w:t>1</w:t>
    </w:r>
    <w:r w:rsidR="00955C3D" w:rsidRPr="005218C8">
      <w:t>/</w:t>
    </w:r>
    <w:r w:rsidR="00955C3D">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CD094E" w14:textId="77777777" w:rsidR="002803F4" w:rsidRDefault="002803F4" w:rsidP="00D9165E">
      <w:r>
        <w:separator/>
      </w:r>
    </w:p>
  </w:footnote>
  <w:footnote w:type="continuationSeparator" w:id="0">
    <w:p w14:paraId="7A5A002C" w14:textId="77777777" w:rsidR="002803F4" w:rsidRDefault="002803F4"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4F0D98" w14:textId="77777777" w:rsidR="00B143FE" w:rsidRPr="00F73F1D" w:rsidRDefault="009F4360" w:rsidP="005218C8">
    <w:pPr>
      <w:pStyle w:val="Kopfzeile"/>
    </w:pPr>
    <w:r>
      <mc:AlternateContent>
        <mc:Choice Requires="wps">
          <w:drawing>
            <wp:anchor distT="0" distB="0" distL="114300" distR="114300" simplePos="0" relativeHeight="251694080" behindDoc="1" locked="0" layoutInCell="1" allowOverlap="1" wp14:anchorId="160479CA" wp14:editId="44C10264">
              <wp:simplePos x="0" y="0"/>
              <wp:positionH relativeFrom="rightMargin">
                <wp:posOffset>299085</wp:posOffset>
              </wp:positionH>
              <wp:positionV relativeFrom="topMargin">
                <wp:posOffset>4068445</wp:posOffset>
              </wp:positionV>
              <wp:extent cx="1328400" cy="5616000"/>
              <wp:effectExtent l="0" t="0" r="5715" b="0"/>
              <wp:wrapNone/>
              <wp:docPr id="2" name="text"/>
              <wp:cNvGraphicFramePr/>
              <a:graphic xmlns:a="http://schemas.openxmlformats.org/drawingml/2006/main">
                <a:graphicData uri="http://schemas.microsoft.com/office/word/2010/wordprocessingShape">
                  <wps:wsp>
                    <wps:cNvSpPr txBox="1"/>
                    <wps:spPr>
                      <a:xfrm>
                        <a:off x="0" y="0"/>
                        <a:ext cx="1328400" cy="5616000"/>
                      </a:xfrm>
                      <a:prstGeom prst="rect">
                        <a:avLst/>
                      </a:prstGeom>
                      <a:noFill/>
                      <a:ln w="6350">
                        <a:noFill/>
                      </a:ln>
                    </wps:spPr>
                    <wps:txbx>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3B6982" w:rsidRDefault="00D516DF" w:rsidP="00D516DF">
                          <w:pPr>
                            <w:pStyle w:val="Adresszeileoben"/>
                            <w:rPr>
                              <w:color w:val="525F6B" w:themeColor="text1"/>
                              <w:szCs w:val="14"/>
                            </w:rPr>
                          </w:pPr>
                          <w:r w:rsidRPr="003B6982">
                            <w:rPr>
                              <w:color w:val="525F6B" w:themeColor="text1"/>
                              <w:szCs w:val="14"/>
                            </w:rPr>
                            <w:t>56410 Montabaur</w:t>
                          </w:r>
                        </w:p>
                        <w:p w14:paraId="15C0BE15" w14:textId="77777777" w:rsidR="00D516DF" w:rsidRPr="003B6982" w:rsidRDefault="00D516DF" w:rsidP="00D516DF">
                          <w:pPr>
                            <w:pStyle w:val="Adresszeileoben"/>
                            <w:rPr>
                              <w:color w:val="525F6B" w:themeColor="text1"/>
                              <w:szCs w:val="14"/>
                            </w:rPr>
                          </w:pPr>
                          <w:r w:rsidRPr="003B6982">
                            <w:rPr>
                              <w:color w:val="525F6B" w:themeColor="text1"/>
                              <w:szCs w:val="14"/>
                            </w:rPr>
                            <w:t>Germany</w:t>
                          </w:r>
                        </w:p>
                        <w:p w14:paraId="1E48FB81" w14:textId="77777777" w:rsidR="00D516DF" w:rsidRPr="003B6982" w:rsidRDefault="00D516DF" w:rsidP="00D516DF">
                          <w:pPr>
                            <w:pStyle w:val="Adresszeileoben"/>
                            <w:rPr>
                              <w:color w:val="525F6B" w:themeColor="text1"/>
                              <w:szCs w:val="14"/>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0479CA" id="_x0000_t202" coordsize="21600,21600" o:spt="202" path="m,l,21600r21600,l21600,xe">
              <v:stroke joinstyle="miter"/>
              <v:path gradientshapeok="t" o:connecttype="rect"/>
            </v:shapetype>
            <v:shape id="text" o:spid="_x0000_s1026" type="#_x0000_t202" style="position:absolute;margin-left:23.55pt;margin-top:320.35pt;width:104.6pt;height:442.2pt;z-index:-2516224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op-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" filled="f" stroked="f" strokeweight=".5pt">
              <v:textbox inset="0,0,0,0">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3B6982" w:rsidRDefault="00D516DF" w:rsidP="00D516DF">
                    <w:pPr>
                      <w:pStyle w:val="Adresszeileoben"/>
                      <w:rPr>
                        <w:color w:val="525F6B" w:themeColor="text1"/>
                        <w:szCs w:val="14"/>
                      </w:rPr>
                    </w:pPr>
                    <w:r w:rsidRPr="003B6982">
                      <w:rPr>
                        <w:color w:val="525F6B" w:themeColor="text1"/>
                        <w:szCs w:val="14"/>
                      </w:rPr>
                      <w:t>56410 Montabaur</w:t>
                    </w:r>
                  </w:p>
                  <w:p w14:paraId="15C0BE15" w14:textId="77777777" w:rsidR="00D516DF" w:rsidRPr="003B6982" w:rsidRDefault="00D516DF" w:rsidP="00D516DF">
                    <w:pPr>
                      <w:pStyle w:val="Adresszeileoben"/>
                      <w:rPr>
                        <w:color w:val="525F6B" w:themeColor="text1"/>
                        <w:szCs w:val="14"/>
                      </w:rPr>
                    </w:pPr>
                    <w:r w:rsidRPr="003B6982">
                      <w:rPr>
                        <w:color w:val="525F6B" w:themeColor="text1"/>
                        <w:szCs w:val="14"/>
                      </w:rPr>
                      <w:t>Germany</w:t>
                    </w:r>
                  </w:p>
                  <w:p w14:paraId="1E48FB81" w14:textId="77777777" w:rsidR="00D516DF" w:rsidRPr="003B6982" w:rsidRDefault="00D516DF" w:rsidP="00D516DF">
                    <w:pPr>
                      <w:pStyle w:val="Adresszeileoben"/>
                      <w:rPr>
                        <w:color w:val="525F6B" w:themeColor="text1"/>
                        <w:szCs w:val="14"/>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v:textbox>
              <w10:wrap anchorx="margin" anchory="margin"/>
            </v:shape>
          </w:pict>
        </mc:Fallback>
      </mc:AlternateContent>
    </w:r>
    <w:r w:rsidR="00B07278">
      <w:drawing>
        <wp:anchor distT="0" distB="0" distL="114300" distR="114300" simplePos="0" relativeHeight="251692032" behindDoc="0" locked="0" layoutInCell="1" allowOverlap="1" wp14:anchorId="3B857F29" wp14:editId="0B6C10A7">
          <wp:simplePos x="0" y="0"/>
          <wp:positionH relativeFrom="rightMargin">
            <wp:posOffset>309880</wp:posOffset>
          </wp:positionH>
          <wp:positionV relativeFrom="page">
            <wp:posOffset>504190</wp:posOffset>
          </wp:positionV>
          <wp:extent cx="601200" cy="356400"/>
          <wp:effectExtent l="0" t="0" r="0" b="0"/>
          <wp:wrapNone/>
          <wp:docPr id="1" name="it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tac"/>
                  <pic:cNvPicPr/>
                </pic:nvPicPr>
                <pic:blipFill>
                  <a:blip r:embed="rId1"/>
                  <a:stretch>
                    <a:fillRect/>
                  </a:stretch>
                </pic:blipFill>
                <pic:spPr>
                  <a:xfrm>
                    <a:off x="0" y="0"/>
                    <a:ext cx="601200" cy="3564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8F8D8E" w14:textId="77777777" w:rsidR="00B143FE" w:rsidRPr="005837F9" w:rsidRDefault="00B143FE" w:rsidP="005218C8">
    <w:pPr>
      <w:pStyle w:val="Kopfzeile"/>
    </w:pPr>
  </w:p>
  <w:p w14:paraId="74367219" w14:textId="77777777" w:rsidR="00B143FE" w:rsidRDefault="004332CC" w:rsidP="005218C8">
    <w:pPr>
      <w:pStyle w:val="Kopfzeile"/>
    </w:pPr>
    <w:r>
      <w:drawing>
        <wp:anchor distT="0" distB="0" distL="114300" distR="114300" simplePos="0" relativeHeight="251682816" behindDoc="0" locked="0" layoutInCell="1" allowOverlap="1" wp14:anchorId="4841F35C" wp14:editId="2521F1C1">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67C43067" w14:textId="77777777" w:rsidR="00B143FE" w:rsidRDefault="00B143FE" w:rsidP="005218C8">
    <w:pPr>
      <w:pStyle w:val="Kopfzeile"/>
    </w:pPr>
  </w:p>
  <w:p w14:paraId="6C81BB0E" w14:textId="77777777" w:rsidR="00B143FE" w:rsidRDefault="00B143FE" w:rsidP="005218C8">
    <w:pPr>
      <w:pStyle w:val="Kopfzeile"/>
    </w:pPr>
  </w:p>
  <w:p w14:paraId="47F1E78B" w14:textId="77777777" w:rsidR="00B143FE" w:rsidRDefault="00B143FE" w:rsidP="00D9165E"/>
  <w:p w14:paraId="264CA939"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22445115" wp14:editId="31E74F8C">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445115"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11E37B30" wp14:editId="5EF9A54C">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4EB06B7"/>
    <w:multiLevelType w:val="multilevel"/>
    <w:tmpl w:val="83EEB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24492470">
    <w:abstractNumId w:val="2"/>
  </w:num>
  <w:num w:numId="2" w16cid:durableId="873079593">
    <w:abstractNumId w:val="15"/>
  </w:num>
  <w:num w:numId="3" w16cid:durableId="1043670924">
    <w:abstractNumId w:val="4"/>
  </w:num>
  <w:num w:numId="4" w16cid:durableId="1293902909">
    <w:abstractNumId w:val="8"/>
  </w:num>
  <w:num w:numId="5" w16cid:durableId="421877111">
    <w:abstractNumId w:val="12"/>
  </w:num>
  <w:num w:numId="6" w16cid:durableId="1476142076">
    <w:abstractNumId w:val="1"/>
  </w:num>
  <w:num w:numId="7" w16cid:durableId="1870681702">
    <w:abstractNumId w:val="17"/>
  </w:num>
  <w:num w:numId="8" w16cid:durableId="956177402">
    <w:abstractNumId w:val="7"/>
  </w:num>
  <w:num w:numId="9" w16cid:durableId="1771701046">
    <w:abstractNumId w:val="16"/>
  </w:num>
  <w:num w:numId="10" w16cid:durableId="1566256887">
    <w:abstractNumId w:val="6"/>
  </w:num>
  <w:num w:numId="11" w16cid:durableId="240262667">
    <w:abstractNumId w:val="0"/>
  </w:num>
  <w:num w:numId="12" w16cid:durableId="697434972">
    <w:abstractNumId w:val="3"/>
  </w:num>
  <w:num w:numId="13" w16cid:durableId="1643151334">
    <w:abstractNumId w:val="9"/>
  </w:num>
  <w:num w:numId="14" w16cid:durableId="1575971719">
    <w:abstractNumId w:val="11"/>
  </w:num>
  <w:num w:numId="15" w16cid:durableId="723528592">
    <w:abstractNumId w:val="14"/>
  </w:num>
  <w:num w:numId="16" w16cid:durableId="2071035643">
    <w:abstractNumId w:val="13"/>
  </w:num>
  <w:num w:numId="17" w16cid:durableId="1564680319">
    <w:abstractNumId w:val="10"/>
  </w:num>
  <w:num w:numId="18" w16cid:durableId="19068357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5C3D"/>
    <w:rsid w:val="000042E4"/>
    <w:rsid w:val="00004D92"/>
    <w:rsid w:val="00005AF4"/>
    <w:rsid w:val="0001039C"/>
    <w:rsid w:val="000122C9"/>
    <w:rsid w:val="000137B7"/>
    <w:rsid w:val="000137F9"/>
    <w:rsid w:val="00013B23"/>
    <w:rsid w:val="000148A8"/>
    <w:rsid w:val="00015F92"/>
    <w:rsid w:val="0002086C"/>
    <w:rsid w:val="0002273A"/>
    <w:rsid w:val="00026B8C"/>
    <w:rsid w:val="00030020"/>
    <w:rsid w:val="00030C1A"/>
    <w:rsid w:val="0003543C"/>
    <w:rsid w:val="00036336"/>
    <w:rsid w:val="00037BB3"/>
    <w:rsid w:val="00037FF7"/>
    <w:rsid w:val="00040DD7"/>
    <w:rsid w:val="00040FEA"/>
    <w:rsid w:val="0004140A"/>
    <w:rsid w:val="000436AB"/>
    <w:rsid w:val="000464C6"/>
    <w:rsid w:val="00050481"/>
    <w:rsid w:val="0005333E"/>
    <w:rsid w:val="00054441"/>
    <w:rsid w:val="000557D8"/>
    <w:rsid w:val="00062BC6"/>
    <w:rsid w:val="00062C8E"/>
    <w:rsid w:val="0006391A"/>
    <w:rsid w:val="00064547"/>
    <w:rsid w:val="00064BAA"/>
    <w:rsid w:val="0006654A"/>
    <w:rsid w:val="000667BB"/>
    <w:rsid w:val="000679B5"/>
    <w:rsid w:val="00067A27"/>
    <w:rsid w:val="00073211"/>
    <w:rsid w:val="000750E4"/>
    <w:rsid w:val="00077087"/>
    <w:rsid w:val="000830E8"/>
    <w:rsid w:val="000907EF"/>
    <w:rsid w:val="00090C8B"/>
    <w:rsid w:val="00095821"/>
    <w:rsid w:val="00095F60"/>
    <w:rsid w:val="0009638A"/>
    <w:rsid w:val="00097770"/>
    <w:rsid w:val="00097924"/>
    <w:rsid w:val="000A0BBC"/>
    <w:rsid w:val="000A6420"/>
    <w:rsid w:val="000A779F"/>
    <w:rsid w:val="000A799A"/>
    <w:rsid w:val="000B122D"/>
    <w:rsid w:val="000B17AC"/>
    <w:rsid w:val="000B6E58"/>
    <w:rsid w:val="000C009A"/>
    <w:rsid w:val="000C0656"/>
    <w:rsid w:val="000C217D"/>
    <w:rsid w:val="000C2A85"/>
    <w:rsid w:val="000C3AF3"/>
    <w:rsid w:val="000C74C8"/>
    <w:rsid w:val="000D0A73"/>
    <w:rsid w:val="000D1867"/>
    <w:rsid w:val="000D4047"/>
    <w:rsid w:val="000D50B5"/>
    <w:rsid w:val="000D7043"/>
    <w:rsid w:val="000D782E"/>
    <w:rsid w:val="000D7B94"/>
    <w:rsid w:val="000F1B6F"/>
    <w:rsid w:val="000F215E"/>
    <w:rsid w:val="000F52E1"/>
    <w:rsid w:val="000F599A"/>
    <w:rsid w:val="00100C0C"/>
    <w:rsid w:val="0010134F"/>
    <w:rsid w:val="00102066"/>
    <w:rsid w:val="00103EE3"/>
    <w:rsid w:val="001052E0"/>
    <w:rsid w:val="001076E4"/>
    <w:rsid w:val="00107E54"/>
    <w:rsid w:val="0011177D"/>
    <w:rsid w:val="00112DF3"/>
    <w:rsid w:val="00114E74"/>
    <w:rsid w:val="00115190"/>
    <w:rsid w:val="001167D1"/>
    <w:rsid w:val="00116F3F"/>
    <w:rsid w:val="00116F84"/>
    <w:rsid w:val="001171F1"/>
    <w:rsid w:val="00117904"/>
    <w:rsid w:val="00117C7F"/>
    <w:rsid w:val="001221D7"/>
    <w:rsid w:val="00124E6A"/>
    <w:rsid w:val="00135319"/>
    <w:rsid w:val="00142FDB"/>
    <w:rsid w:val="001440F5"/>
    <w:rsid w:val="00144687"/>
    <w:rsid w:val="00147965"/>
    <w:rsid w:val="0015096A"/>
    <w:rsid w:val="00151506"/>
    <w:rsid w:val="00156161"/>
    <w:rsid w:val="0016271C"/>
    <w:rsid w:val="00162EEF"/>
    <w:rsid w:val="0016325F"/>
    <w:rsid w:val="00163B9D"/>
    <w:rsid w:val="00170442"/>
    <w:rsid w:val="0017063C"/>
    <w:rsid w:val="00171E51"/>
    <w:rsid w:val="00173178"/>
    <w:rsid w:val="00176D8A"/>
    <w:rsid w:val="0018098D"/>
    <w:rsid w:val="00180D0F"/>
    <w:rsid w:val="0018503B"/>
    <w:rsid w:val="001877A6"/>
    <w:rsid w:val="001935AE"/>
    <w:rsid w:val="00194AC6"/>
    <w:rsid w:val="00197009"/>
    <w:rsid w:val="001A1768"/>
    <w:rsid w:val="001A1BC0"/>
    <w:rsid w:val="001A297C"/>
    <w:rsid w:val="001A5B15"/>
    <w:rsid w:val="001A65EE"/>
    <w:rsid w:val="001B465A"/>
    <w:rsid w:val="001B661E"/>
    <w:rsid w:val="001B6738"/>
    <w:rsid w:val="001C0A26"/>
    <w:rsid w:val="001C0A39"/>
    <w:rsid w:val="001C5EB3"/>
    <w:rsid w:val="001D0887"/>
    <w:rsid w:val="001D0F2E"/>
    <w:rsid w:val="001D4D6D"/>
    <w:rsid w:val="001D697E"/>
    <w:rsid w:val="001D776F"/>
    <w:rsid w:val="001F3730"/>
    <w:rsid w:val="001F6276"/>
    <w:rsid w:val="001F7E95"/>
    <w:rsid w:val="0020322F"/>
    <w:rsid w:val="00205B62"/>
    <w:rsid w:val="0020631B"/>
    <w:rsid w:val="00206375"/>
    <w:rsid w:val="00207EE4"/>
    <w:rsid w:val="002118EB"/>
    <w:rsid w:val="00212988"/>
    <w:rsid w:val="00216BD0"/>
    <w:rsid w:val="00216FC6"/>
    <w:rsid w:val="002176DB"/>
    <w:rsid w:val="00222EF2"/>
    <w:rsid w:val="00223C80"/>
    <w:rsid w:val="00226865"/>
    <w:rsid w:val="002309A9"/>
    <w:rsid w:val="002317E0"/>
    <w:rsid w:val="00231A54"/>
    <w:rsid w:val="0023563A"/>
    <w:rsid w:val="00243F9B"/>
    <w:rsid w:val="00252189"/>
    <w:rsid w:val="0025226F"/>
    <w:rsid w:val="0025441C"/>
    <w:rsid w:val="002567E0"/>
    <w:rsid w:val="0026127D"/>
    <w:rsid w:val="002655A1"/>
    <w:rsid w:val="00265E89"/>
    <w:rsid w:val="002714A1"/>
    <w:rsid w:val="002717A8"/>
    <w:rsid w:val="00273CC7"/>
    <w:rsid w:val="00275350"/>
    <w:rsid w:val="002803F4"/>
    <w:rsid w:val="00280819"/>
    <w:rsid w:val="00282680"/>
    <w:rsid w:val="00282B82"/>
    <w:rsid w:val="00284C18"/>
    <w:rsid w:val="00290206"/>
    <w:rsid w:val="00292501"/>
    <w:rsid w:val="00294020"/>
    <w:rsid w:val="00294B59"/>
    <w:rsid w:val="00296AD3"/>
    <w:rsid w:val="002A1286"/>
    <w:rsid w:val="002A1717"/>
    <w:rsid w:val="002A172B"/>
    <w:rsid w:val="002A3138"/>
    <w:rsid w:val="002A47F4"/>
    <w:rsid w:val="002A49F2"/>
    <w:rsid w:val="002A5671"/>
    <w:rsid w:val="002A5D25"/>
    <w:rsid w:val="002A639F"/>
    <w:rsid w:val="002A6794"/>
    <w:rsid w:val="002A6FB2"/>
    <w:rsid w:val="002B06E7"/>
    <w:rsid w:val="002B18CE"/>
    <w:rsid w:val="002B71FB"/>
    <w:rsid w:val="002C00EB"/>
    <w:rsid w:val="002C0163"/>
    <w:rsid w:val="002C5677"/>
    <w:rsid w:val="002D0F47"/>
    <w:rsid w:val="002D2E6A"/>
    <w:rsid w:val="002D33B7"/>
    <w:rsid w:val="002D4939"/>
    <w:rsid w:val="002D506A"/>
    <w:rsid w:val="002D60E0"/>
    <w:rsid w:val="002D7EB6"/>
    <w:rsid w:val="002E18C4"/>
    <w:rsid w:val="002E1B3C"/>
    <w:rsid w:val="002E2125"/>
    <w:rsid w:val="002E74C6"/>
    <w:rsid w:val="002F23E1"/>
    <w:rsid w:val="002F6BF1"/>
    <w:rsid w:val="002F7140"/>
    <w:rsid w:val="0030067C"/>
    <w:rsid w:val="00302DB1"/>
    <w:rsid w:val="003035A6"/>
    <w:rsid w:val="00306032"/>
    <w:rsid w:val="00314804"/>
    <w:rsid w:val="00326DC0"/>
    <w:rsid w:val="00330683"/>
    <w:rsid w:val="0033311B"/>
    <w:rsid w:val="00333CF4"/>
    <w:rsid w:val="00335617"/>
    <w:rsid w:val="00335790"/>
    <w:rsid w:val="0033769D"/>
    <w:rsid w:val="00344BA5"/>
    <w:rsid w:val="00345773"/>
    <w:rsid w:val="003473D1"/>
    <w:rsid w:val="00351665"/>
    <w:rsid w:val="00351AF4"/>
    <w:rsid w:val="00352E30"/>
    <w:rsid w:val="00354C04"/>
    <w:rsid w:val="00356188"/>
    <w:rsid w:val="00357644"/>
    <w:rsid w:val="00360089"/>
    <w:rsid w:val="0036088A"/>
    <w:rsid w:val="0036125D"/>
    <w:rsid w:val="00361FD7"/>
    <w:rsid w:val="00362153"/>
    <w:rsid w:val="00362739"/>
    <w:rsid w:val="00366A8E"/>
    <w:rsid w:val="00373E56"/>
    <w:rsid w:val="00375576"/>
    <w:rsid w:val="00375D1A"/>
    <w:rsid w:val="003849ED"/>
    <w:rsid w:val="00393263"/>
    <w:rsid w:val="0039367F"/>
    <w:rsid w:val="00395574"/>
    <w:rsid w:val="0039654F"/>
    <w:rsid w:val="003A046C"/>
    <w:rsid w:val="003A2162"/>
    <w:rsid w:val="003A2989"/>
    <w:rsid w:val="003A692D"/>
    <w:rsid w:val="003B0692"/>
    <w:rsid w:val="003B160B"/>
    <w:rsid w:val="003B1684"/>
    <w:rsid w:val="003B6982"/>
    <w:rsid w:val="003C492A"/>
    <w:rsid w:val="003C5875"/>
    <w:rsid w:val="003C60F4"/>
    <w:rsid w:val="003C6E41"/>
    <w:rsid w:val="003D3A50"/>
    <w:rsid w:val="003D50EB"/>
    <w:rsid w:val="003D770A"/>
    <w:rsid w:val="003E06FE"/>
    <w:rsid w:val="003E5B52"/>
    <w:rsid w:val="003E738F"/>
    <w:rsid w:val="003E76B0"/>
    <w:rsid w:val="003E7CAA"/>
    <w:rsid w:val="003E7CF8"/>
    <w:rsid w:val="003F0CD8"/>
    <w:rsid w:val="003F1873"/>
    <w:rsid w:val="003F2E2D"/>
    <w:rsid w:val="003F4A4D"/>
    <w:rsid w:val="00400793"/>
    <w:rsid w:val="00402949"/>
    <w:rsid w:val="00402AD2"/>
    <w:rsid w:val="0040381F"/>
    <w:rsid w:val="00404174"/>
    <w:rsid w:val="0040451D"/>
    <w:rsid w:val="0040784F"/>
    <w:rsid w:val="00407CD3"/>
    <w:rsid w:val="0041758D"/>
    <w:rsid w:val="00423FDC"/>
    <w:rsid w:val="00424A3C"/>
    <w:rsid w:val="004256B2"/>
    <w:rsid w:val="004332CC"/>
    <w:rsid w:val="0043346C"/>
    <w:rsid w:val="004370EF"/>
    <w:rsid w:val="004400ED"/>
    <w:rsid w:val="004404FF"/>
    <w:rsid w:val="004427AF"/>
    <w:rsid w:val="00450174"/>
    <w:rsid w:val="00450D7A"/>
    <w:rsid w:val="00451CA7"/>
    <w:rsid w:val="004535D9"/>
    <w:rsid w:val="00455402"/>
    <w:rsid w:val="00456256"/>
    <w:rsid w:val="0046016C"/>
    <w:rsid w:val="004606AC"/>
    <w:rsid w:val="00461934"/>
    <w:rsid w:val="0046201D"/>
    <w:rsid w:val="004628D5"/>
    <w:rsid w:val="00462DDC"/>
    <w:rsid w:val="00462ED6"/>
    <w:rsid w:val="004667BA"/>
    <w:rsid w:val="00466954"/>
    <w:rsid w:val="00467800"/>
    <w:rsid w:val="0047020A"/>
    <w:rsid w:val="00470EFD"/>
    <w:rsid w:val="00473AEC"/>
    <w:rsid w:val="004759A3"/>
    <w:rsid w:val="00476060"/>
    <w:rsid w:val="004762B9"/>
    <w:rsid w:val="0047652B"/>
    <w:rsid w:val="00476746"/>
    <w:rsid w:val="00477801"/>
    <w:rsid w:val="00483BA3"/>
    <w:rsid w:val="00486F5D"/>
    <w:rsid w:val="00490516"/>
    <w:rsid w:val="00494EE7"/>
    <w:rsid w:val="004979B3"/>
    <w:rsid w:val="004A3A5F"/>
    <w:rsid w:val="004B1AE7"/>
    <w:rsid w:val="004B3D7E"/>
    <w:rsid w:val="004C6169"/>
    <w:rsid w:val="004C6EBC"/>
    <w:rsid w:val="004D1D0E"/>
    <w:rsid w:val="004D3165"/>
    <w:rsid w:val="004D7B9E"/>
    <w:rsid w:val="004E0D94"/>
    <w:rsid w:val="004E2175"/>
    <w:rsid w:val="004E3872"/>
    <w:rsid w:val="004E5E7F"/>
    <w:rsid w:val="004E6875"/>
    <w:rsid w:val="004E7C0B"/>
    <w:rsid w:val="004F206E"/>
    <w:rsid w:val="004F2A79"/>
    <w:rsid w:val="004F39B4"/>
    <w:rsid w:val="004F3E59"/>
    <w:rsid w:val="004F4E97"/>
    <w:rsid w:val="004F4F36"/>
    <w:rsid w:val="004F50F4"/>
    <w:rsid w:val="004F639D"/>
    <w:rsid w:val="004F65B3"/>
    <w:rsid w:val="004F6D74"/>
    <w:rsid w:val="0050056C"/>
    <w:rsid w:val="00501CF4"/>
    <w:rsid w:val="005045FD"/>
    <w:rsid w:val="005057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2D58"/>
    <w:rsid w:val="0054450D"/>
    <w:rsid w:val="00545B27"/>
    <w:rsid w:val="00545D95"/>
    <w:rsid w:val="00554864"/>
    <w:rsid w:val="00555999"/>
    <w:rsid w:val="00555E2A"/>
    <w:rsid w:val="005621F1"/>
    <w:rsid w:val="0056224C"/>
    <w:rsid w:val="00564109"/>
    <w:rsid w:val="0056419D"/>
    <w:rsid w:val="00567277"/>
    <w:rsid w:val="005673B5"/>
    <w:rsid w:val="005674E8"/>
    <w:rsid w:val="00572DFF"/>
    <w:rsid w:val="005755BD"/>
    <w:rsid w:val="00580070"/>
    <w:rsid w:val="00581C8C"/>
    <w:rsid w:val="005837F9"/>
    <w:rsid w:val="00584007"/>
    <w:rsid w:val="00584B9D"/>
    <w:rsid w:val="00587179"/>
    <w:rsid w:val="005913CF"/>
    <w:rsid w:val="00591CEB"/>
    <w:rsid w:val="00592D83"/>
    <w:rsid w:val="00593AA7"/>
    <w:rsid w:val="00594B29"/>
    <w:rsid w:val="00595304"/>
    <w:rsid w:val="00597F78"/>
    <w:rsid w:val="005A1C80"/>
    <w:rsid w:val="005A27D0"/>
    <w:rsid w:val="005B01C4"/>
    <w:rsid w:val="005B184A"/>
    <w:rsid w:val="005B19FD"/>
    <w:rsid w:val="005B34DA"/>
    <w:rsid w:val="005B3CCD"/>
    <w:rsid w:val="005B76C5"/>
    <w:rsid w:val="005C0C24"/>
    <w:rsid w:val="005C13A1"/>
    <w:rsid w:val="005C3139"/>
    <w:rsid w:val="005D1745"/>
    <w:rsid w:val="005D1F94"/>
    <w:rsid w:val="005D3A5C"/>
    <w:rsid w:val="005D5830"/>
    <w:rsid w:val="005D5940"/>
    <w:rsid w:val="005D5A38"/>
    <w:rsid w:val="005D5CD4"/>
    <w:rsid w:val="005D6A17"/>
    <w:rsid w:val="005E041B"/>
    <w:rsid w:val="005E200B"/>
    <w:rsid w:val="005E7038"/>
    <w:rsid w:val="005F010B"/>
    <w:rsid w:val="005F182E"/>
    <w:rsid w:val="005F3A93"/>
    <w:rsid w:val="005F4FBF"/>
    <w:rsid w:val="005F7CEF"/>
    <w:rsid w:val="006025AA"/>
    <w:rsid w:val="00602E06"/>
    <w:rsid w:val="006074EB"/>
    <w:rsid w:val="0060792D"/>
    <w:rsid w:val="006117A1"/>
    <w:rsid w:val="00611B2D"/>
    <w:rsid w:val="00614890"/>
    <w:rsid w:val="00615ED0"/>
    <w:rsid w:val="0061723D"/>
    <w:rsid w:val="00617EA4"/>
    <w:rsid w:val="00626A28"/>
    <w:rsid w:val="00627189"/>
    <w:rsid w:val="006311E0"/>
    <w:rsid w:val="00632F11"/>
    <w:rsid w:val="00635ABF"/>
    <w:rsid w:val="00635ED2"/>
    <w:rsid w:val="006401F7"/>
    <w:rsid w:val="00641F88"/>
    <w:rsid w:val="00642FEC"/>
    <w:rsid w:val="006438A8"/>
    <w:rsid w:val="00643A04"/>
    <w:rsid w:val="0064408D"/>
    <w:rsid w:val="006449CA"/>
    <w:rsid w:val="00645074"/>
    <w:rsid w:val="00651F35"/>
    <w:rsid w:val="006537AE"/>
    <w:rsid w:val="006565FE"/>
    <w:rsid w:val="0066388E"/>
    <w:rsid w:val="00664318"/>
    <w:rsid w:val="0066573F"/>
    <w:rsid w:val="006673F5"/>
    <w:rsid w:val="00670E84"/>
    <w:rsid w:val="00674DB7"/>
    <w:rsid w:val="0068106C"/>
    <w:rsid w:val="00681ECE"/>
    <w:rsid w:val="006827F3"/>
    <w:rsid w:val="00683E9E"/>
    <w:rsid w:val="0068636E"/>
    <w:rsid w:val="00686C85"/>
    <w:rsid w:val="00691B0A"/>
    <w:rsid w:val="00691F9E"/>
    <w:rsid w:val="00695F99"/>
    <w:rsid w:val="00696EEC"/>
    <w:rsid w:val="006A04EC"/>
    <w:rsid w:val="006A26D4"/>
    <w:rsid w:val="006A569E"/>
    <w:rsid w:val="006A5A75"/>
    <w:rsid w:val="006A6348"/>
    <w:rsid w:val="006A688E"/>
    <w:rsid w:val="006A799D"/>
    <w:rsid w:val="006B0F19"/>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202E"/>
    <w:rsid w:val="006F2DE4"/>
    <w:rsid w:val="006F4577"/>
    <w:rsid w:val="006F4C75"/>
    <w:rsid w:val="006F66DA"/>
    <w:rsid w:val="006F6A7A"/>
    <w:rsid w:val="006F77C7"/>
    <w:rsid w:val="00705074"/>
    <w:rsid w:val="007065A6"/>
    <w:rsid w:val="00707D83"/>
    <w:rsid w:val="00710899"/>
    <w:rsid w:val="00712070"/>
    <w:rsid w:val="007125A4"/>
    <w:rsid w:val="00713E2E"/>
    <w:rsid w:val="00716622"/>
    <w:rsid w:val="00720139"/>
    <w:rsid w:val="007238F1"/>
    <w:rsid w:val="00723DE6"/>
    <w:rsid w:val="00724249"/>
    <w:rsid w:val="00724BE1"/>
    <w:rsid w:val="00726540"/>
    <w:rsid w:val="00726A89"/>
    <w:rsid w:val="00726BFA"/>
    <w:rsid w:val="00727E16"/>
    <w:rsid w:val="00734321"/>
    <w:rsid w:val="00736291"/>
    <w:rsid w:val="007404A2"/>
    <w:rsid w:val="007417D3"/>
    <w:rsid w:val="00744943"/>
    <w:rsid w:val="00750982"/>
    <w:rsid w:val="00753908"/>
    <w:rsid w:val="00754739"/>
    <w:rsid w:val="007579FC"/>
    <w:rsid w:val="00762C5B"/>
    <w:rsid w:val="00771469"/>
    <w:rsid w:val="00771B5D"/>
    <w:rsid w:val="00772BCD"/>
    <w:rsid w:val="00773BF3"/>
    <w:rsid w:val="00774E88"/>
    <w:rsid w:val="00775358"/>
    <w:rsid w:val="007769A8"/>
    <w:rsid w:val="00780128"/>
    <w:rsid w:val="0078405F"/>
    <w:rsid w:val="0078480F"/>
    <w:rsid w:val="00786C56"/>
    <w:rsid w:val="0078778D"/>
    <w:rsid w:val="00794234"/>
    <w:rsid w:val="007A0268"/>
    <w:rsid w:val="007A6FE9"/>
    <w:rsid w:val="007A7F56"/>
    <w:rsid w:val="007B7828"/>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55A0"/>
    <w:rsid w:val="007F770C"/>
    <w:rsid w:val="00800B39"/>
    <w:rsid w:val="00800DD4"/>
    <w:rsid w:val="008027B3"/>
    <w:rsid w:val="00814018"/>
    <w:rsid w:val="00814940"/>
    <w:rsid w:val="00814951"/>
    <w:rsid w:val="00815E19"/>
    <w:rsid w:val="00816302"/>
    <w:rsid w:val="008177B9"/>
    <w:rsid w:val="00817EDB"/>
    <w:rsid w:val="00821292"/>
    <w:rsid w:val="00823EBA"/>
    <w:rsid w:val="00825029"/>
    <w:rsid w:val="00826567"/>
    <w:rsid w:val="00826C30"/>
    <w:rsid w:val="00827948"/>
    <w:rsid w:val="00830DFC"/>
    <w:rsid w:val="00834D0F"/>
    <w:rsid w:val="008406FD"/>
    <w:rsid w:val="0084627F"/>
    <w:rsid w:val="0085354B"/>
    <w:rsid w:val="0085432F"/>
    <w:rsid w:val="00857E8E"/>
    <w:rsid w:val="00860315"/>
    <w:rsid w:val="008644D0"/>
    <w:rsid w:val="008649EE"/>
    <w:rsid w:val="00866CA8"/>
    <w:rsid w:val="00867770"/>
    <w:rsid w:val="00873697"/>
    <w:rsid w:val="00874C03"/>
    <w:rsid w:val="008761F6"/>
    <w:rsid w:val="00876DD1"/>
    <w:rsid w:val="008856CC"/>
    <w:rsid w:val="0088695A"/>
    <w:rsid w:val="00887FBB"/>
    <w:rsid w:val="00890887"/>
    <w:rsid w:val="00890E39"/>
    <w:rsid w:val="00891292"/>
    <w:rsid w:val="0089662C"/>
    <w:rsid w:val="008968A0"/>
    <w:rsid w:val="00897E2C"/>
    <w:rsid w:val="008A2326"/>
    <w:rsid w:val="008A41C6"/>
    <w:rsid w:val="008A5BF3"/>
    <w:rsid w:val="008A6CEC"/>
    <w:rsid w:val="008A70B7"/>
    <w:rsid w:val="008B0BF6"/>
    <w:rsid w:val="008B0D22"/>
    <w:rsid w:val="008B0E2E"/>
    <w:rsid w:val="008B30DE"/>
    <w:rsid w:val="008B43C0"/>
    <w:rsid w:val="008B50B9"/>
    <w:rsid w:val="008B59FF"/>
    <w:rsid w:val="008B7CF1"/>
    <w:rsid w:val="008C343A"/>
    <w:rsid w:val="008C4110"/>
    <w:rsid w:val="008C5157"/>
    <w:rsid w:val="008C7F2C"/>
    <w:rsid w:val="008D0426"/>
    <w:rsid w:val="008D67AF"/>
    <w:rsid w:val="008D6AEA"/>
    <w:rsid w:val="008D7BC0"/>
    <w:rsid w:val="008E1D8F"/>
    <w:rsid w:val="008E2C54"/>
    <w:rsid w:val="008E5F87"/>
    <w:rsid w:val="008E6DA5"/>
    <w:rsid w:val="008E7656"/>
    <w:rsid w:val="008E7698"/>
    <w:rsid w:val="008E7774"/>
    <w:rsid w:val="008E777A"/>
    <w:rsid w:val="008F4796"/>
    <w:rsid w:val="008F5E48"/>
    <w:rsid w:val="008F629B"/>
    <w:rsid w:val="00901D5D"/>
    <w:rsid w:val="00902358"/>
    <w:rsid w:val="00905B45"/>
    <w:rsid w:val="00907796"/>
    <w:rsid w:val="009119CE"/>
    <w:rsid w:val="00915251"/>
    <w:rsid w:val="009163C0"/>
    <w:rsid w:val="00920438"/>
    <w:rsid w:val="0092097B"/>
    <w:rsid w:val="00921CF1"/>
    <w:rsid w:val="009223A2"/>
    <w:rsid w:val="00924CB3"/>
    <w:rsid w:val="0092544D"/>
    <w:rsid w:val="00925F7D"/>
    <w:rsid w:val="00931A39"/>
    <w:rsid w:val="0093254F"/>
    <w:rsid w:val="00932FC9"/>
    <w:rsid w:val="00933393"/>
    <w:rsid w:val="009339B1"/>
    <w:rsid w:val="00933B86"/>
    <w:rsid w:val="00940128"/>
    <w:rsid w:val="00940C88"/>
    <w:rsid w:val="00944105"/>
    <w:rsid w:val="00944A84"/>
    <w:rsid w:val="00945089"/>
    <w:rsid w:val="0095095D"/>
    <w:rsid w:val="009527FF"/>
    <w:rsid w:val="009547D1"/>
    <w:rsid w:val="00955A99"/>
    <w:rsid w:val="00955C3D"/>
    <w:rsid w:val="009633E0"/>
    <w:rsid w:val="00965F78"/>
    <w:rsid w:val="00967AD9"/>
    <w:rsid w:val="00972120"/>
    <w:rsid w:val="00972A08"/>
    <w:rsid w:val="00972EBA"/>
    <w:rsid w:val="00974ACB"/>
    <w:rsid w:val="00974ADB"/>
    <w:rsid w:val="00976EEA"/>
    <w:rsid w:val="00980499"/>
    <w:rsid w:val="00980BC0"/>
    <w:rsid w:val="009849F9"/>
    <w:rsid w:val="009863DF"/>
    <w:rsid w:val="00991E0E"/>
    <w:rsid w:val="00992423"/>
    <w:rsid w:val="009959BC"/>
    <w:rsid w:val="009977B8"/>
    <w:rsid w:val="009A306C"/>
    <w:rsid w:val="009A351B"/>
    <w:rsid w:val="009A454E"/>
    <w:rsid w:val="009A4697"/>
    <w:rsid w:val="009A52D5"/>
    <w:rsid w:val="009A7416"/>
    <w:rsid w:val="009A7B8B"/>
    <w:rsid w:val="009B2D9D"/>
    <w:rsid w:val="009B5337"/>
    <w:rsid w:val="009C0868"/>
    <w:rsid w:val="009C1F30"/>
    <w:rsid w:val="009C33EF"/>
    <w:rsid w:val="009C3C81"/>
    <w:rsid w:val="009D0715"/>
    <w:rsid w:val="009D229B"/>
    <w:rsid w:val="009D2DBA"/>
    <w:rsid w:val="009D62BE"/>
    <w:rsid w:val="009E4826"/>
    <w:rsid w:val="009E59B0"/>
    <w:rsid w:val="009E664B"/>
    <w:rsid w:val="009F18FC"/>
    <w:rsid w:val="009F21D0"/>
    <w:rsid w:val="009F252D"/>
    <w:rsid w:val="009F3D4A"/>
    <w:rsid w:val="009F4360"/>
    <w:rsid w:val="009F5FB8"/>
    <w:rsid w:val="009F6743"/>
    <w:rsid w:val="009F6C32"/>
    <w:rsid w:val="00A00F8D"/>
    <w:rsid w:val="00A01CEF"/>
    <w:rsid w:val="00A03D1A"/>
    <w:rsid w:val="00A04506"/>
    <w:rsid w:val="00A050D1"/>
    <w:rsid w:val="00A06101"/>
    <w:rsid w:val="00A158D9"/>
    <w:rsid w:val="00A16BD5"/>
    <w:rsid w:val="00A1711B"/>
    <w:rsid w:val="00A20A01"/>
    <w:rsid w:val="00A21AB0"/>
    <w:rsid w:val="00A2544A"/>
    <w:rsid w:val="00A27EFC"/>
    <w:rsid w:val="00A31DB8"/>
    <w:rsid w:val="00A3670A"/>
    <w:rsid w:val="00A36FE0"/>
    <w:rsid w:val="00A405D6"/>
    <w:rsid w:val="00A40E17"/>
    <w:rsid w:val="00A461EF"/>
    <w:rsid w:val="00A46F54"/>
    <w:rsid w:val="00A4759B"/>
    <w:rsid w:val="00A51F6A"/>
    <w:rsid w:val="00A562F7"/>
    <w:rsid w:val="00A5686A"/>
    <w:rsid w:val="00A5700C"/>
    <w:rsid w:val="00A57063"/>
    <w:rsid w:val="00A624FA"/>
    <w:rsid w:val="00A65AE5"/>
    <w:rsid w:val="00A6770E"/>
    <w:rsid w:val="00A70A5F"/>
    <w:rsid w:val="00A81731"/>
    <w:rsid w:val="00A82F57"/>
    <w:rsid w:val="00A87343"/>
    <w:rsid w:val="00A873A1"/>
    <w:rsid w:val="00A9208D"/>
    <w:rsid w:val="00A92814"/>
    <w:rsid w:val="00A9310E"/>
    <w:rsid w:val="00A93B09"/>
    <w:rsid w:val="00A962D0"/>
    <w:rsid w:val="00A976CC"/>
    <w:rsid w:val="00A97E72"/>
    <w:rsid w:val="00AA2EC0"/>
    <w:rsid w:val="00AA3D40"/>
    <w:rsid w:val="00AA4D33"/>
    <w:rsid w:val="00AA54A0"/>
    <w:rsid w:val="00AB1B65"/>
    <w:rsid w:val="00AB384A"/>
    <w:rsid w:val="00AB5C73"/>
    <w:rsid w:val="00AB6134"/>
    <w:rsid w:val="00AB7342"/>
    <w:rsid w:val="00AC0C0A"/>
    <w:rsid w:val="00AC1795"/>
    <w:rsid w:val="00AC25D2"/>
    <w:rsid w:val="00AC4932"/>
    <w:rsid w:val="00AC6378"/>
    <w:rsid w:val="00AD3753"/>
    <w:rsid w:val="00AD5F83"/>
    <w:rsid w:val="00AD7E8E"/>
    <w:rsid w:val="00AE0CC8"/>
    <w:rsid w:val="00AE2AA7"/>
    <w:rsid w:val="00AE447F"/>
    <w:rsid w:val="00AE5481"/>
    <w:rsid w:val="00AE5695"/>
    <w:rsid w:val="00AE7869"/>
    <w:rsid w:val="00AF13BD"/>
    <w:rsid w:val="00AF2969"/>
    <w:rsid w:val="00AF4F8B"/>
    <w:rsid w:val="00AF50E0"/>
    <w:rsid w:val="00AF5371"/>
    <w:rsid w:val="00B030B8"/>
    <w:rsid w:val="00B05E22"/>
    <w:rsid w:val="00B07278"/>
    <w:rsid w:val="00B07823"/>
    <w:rsid w:val="00B117C4"/>
    <w:rsid w:val="00B117D1"/>
    <w:rsid w:val="00B12E71"/>
    <w:rsid w:val="00B13BBE"/>
    <w:rsid w:val="00B143FE"/>
    <w:rsid w:val="00B14642"/>
    <w:rsid w:val="00B17605"/>
    <w:rsid w:val="00B20920"/>
    <w:rsid w:val="00B25F7B"/>
    <w:rsid w:val="00B27FCB"/>
    <w:rsid w:val="00B33267"/>
    <w:rsid w:val="00B332C3"/>
    <w:rsid w:val="00B34292"/>
    <w:rsid w:val="00B34A9F"/>
    <w:rsid w:val="00B34C62"/>
    <w:rsid w:val="00B35EAA"/>
    <w:rsid w:val="00B361B9"/>
    <w:rsid w:val="00B361C2"/>
    <w:rsid w:val="00B36460"/>
    <w:rsid w:val="00B37658"/>
    <w:rsid w:val="00B432AF"/>
    <w:rsid w:val="00B45242"/>
    <w:rsid w:val="00B52C33"/>
    <w:rsid w:val="00B57C05"/>
    <w:rsid w:val="00B60B6D"/>
    <w:rsid w:val="00B60D1B"/>
    <w:rsid w:val="00B61893"/>
    <w:rsid w:val="00B63766"/>
    <w:rsid w:val="00B639BB"/>
    <w:rsid w:val="00B63B39"/>
    <w:rsid w:val="00B652A8"/>
    <w:rsid w:val="00B67227"/>
    <w:rsid w:val="00B67ADF"/>
    <w:rsid w:val="00B74AC4"/>
    <w:rsid w:val="00B74EEC"/>
    <w:rsid w:val="00B75BE3"/>
    <w:rsid w:val="00B76AC4"/>
    <w:rsid w:val="00B779F2"/>
    <w:rsid w:val="00B77DFE"/>
    <w:rsid w:val="00B8014D"/>
    <w:rsid w:val="00B827AD"/>
    <w:rsid w:val="00B83AE6"/>
    <w:rsid w:val="00B84070"/>
    <w:rsid w:val="00B85361"/>
    <w:rsid w:val="00B90801"/>
    <w:rsid w:val="00B95A5D"/>
    <w:rsid w:val="00B965A1"/>
    <w:rsid w:val="00B966C9"/>
    <w:rsid w:val="00BA105F"/>
    <w:rsid w:val="00BA2B4C"/>
    <w:rsid w:val="00BA38A7"/>
    <w:rsid w:val="00BA49C1"/>
    <w:rsid w:val="00BB6D1A"/>
    <w:rsid w:val="00BC0CC5"/>
    <w:rsid w:val="00BC12DE"/>
    <w:rsid w:val="00BC159C"/>
    <w:rsid w:val="00BC4EAF"/>
    <w:rsid w:val="00BC6831"/>
    <w:rsid w:val="00BD1BE0"/>
    <w:rsid w:val="00BD1C30"/>
    <w:rsid w:val="00BD37F9"/>
    <w:rsid w:val="00BD410D"/>
    <w:rsid w:val="00BD6FDE"/>
    <w:rsid w:val="00BD7267"/>
    <w:rsid w:val="00BD7772"/>
    <w:rsid w:val="00BE2D16"/>
    <w:rsid w:val="00BE3832"/>
    <w:rsid w:val="00BE4FEB"/>
    <w:rsid w:val="00BE76BA"/>
    <w:rsid w:val="00BF26AF"/>
    <w:rsid w:val="00BF30AD"/>
    <w:rsid w:val="00BF4837"/>
    <w:rsid w:val="00BF5882"/>
    <w:rsid w:val="00BF62A8"/>
    <w:rsid w:val="00BF6615"/>
    <w:rsid w:val="00C10168"/>
    <w:rsid w:val="00C155DA"/>
    <w:rsid w:val="00C15C40"/>
    <w:rsid w:val="00C15F04"/>
    <w:rsid w:val="00C211EF"/>
    <w:rsid w:val="00C22B04"/>
    <w:rsid w:val="00C23271"/>
    <w:rsid w:val="00C24D65"/>
    <w:rsid w:val="00C25CD2"/>
    <w:rsid w:val="00C26C3B"/>
    <w:rsid w:val="00C30243"/>
    <w:rsid w:val="00C3759E"/>
    <w:rsid w:val="00C41149"/>
    <w:rsid w:val="00C4131C"/>
    <w:rsid w:val="00C416F6"/>
    <w:rsid w:val="00C41892"/>
    <w:rsid w:val="00C43272"/>
    <w:rsid w:val="00C4390B"/>
    <w:rsid w:val="00C44186"/>
    <w:rsid w:val="00C4707B"/>
    <w:rsid w:val="00C51005"/>
    <w:rsid w:val="00C54CD4"/>
    <w:rsid w:val="00C5652E"/>
    <w:rsid w:val="00C62ACC"/>
    <w:rsid w:val="00C63C05"/>
    <w:rsid w:val="00C705CE"/>
    <w:rsid w:val="00C710E3"/>
    <w:rsid w:val="00C81D1E"/>
    <w:rsid w:val="00C85B1A"/>
    <w:rsid w:val="00C877B9"/>
    <w:rsid w:val="00C915A2"/>
    <w:rsid w:val="00C953F1"/>
    <w:rsid w:val="00C956CF"/>
    <w:rsid w:val="00C95E8E"/>
    <w:rsid w:val="00C963C9"/>
    <w:rsid w:val="00C9654C"/>
    <w:rsid w:val="00CA2C80"/>
    <w:rsid w:val="00CA446A"/>
    <w:rsid w:val="00CA59A1"/>
    <w:rsid w:val="00CA7C7B"/>
    <w:rsid w:val="00CB1E91"/>
    <w:rsid w:val="00CB2D8C"/>
    <w:rsid w:val="00CB626E"/>
    <w:rsid w:val="00CB725A"/>
    <w:rsid w:val="00CC14B0"/>
    <w:rsid w:val="00CC2F84"/>
    <w:rsid w:val="00CC32A6"/>
    <w:rsid w:val="00CC49F4"/>
    <w:rsid w:val="00CD2BC2"/>
    <w:rsid w:val="00CD5D15"/>
    <w:rsid w:val="00CD6F05"/>
    <w:rsid w:val="00CE04CF"/>
    <w:rsid w:val="00CE68CF"/>
    <w:rsid w:val="00CE6C34"/>
    <w:rsid w:val="00CE71C0"/>
    <w:rsid w:val="00CF1F9D"/>
    <w:rsid w:val="00CF2208"/>
    <w:rsid w:val="00CF25A9"/>
    <w:rsid w:val="00CF34DB"/>
    <w:rsid w:val="00CF4CAD"/>
    <w:rsid w:val="00CF5472"/>
    <w:rsid w:val="00CF7EBE"/>
    <w:rsid w:val="00D00FC4"/>
    <w:rsid w:val="00D04131"/>
    <w:rsid w:val="00D04A4C"/>
    <w:rsid w:val="00D0567D"/>
    <w:rsid w:val="00D06D5C"/>
    <w:rsid w:val="00D06D68"/>
    <w:rsid w:val="00D1136F"/>
    <w:rsid w:val="00D13F0F"/>
    <w:rsid w:val="00D16D90"/>
    <w:rsid w:val="00D21FCE"/>
    <w:rsid w:val="00D24C4F"/>
    <w:rsid w:val="00D26132"/>
    <w:rsid w:val="00D2759C"/>
    <w:rsid w:val="00D317D4"/>
    <w:rsid w:val="00D340B1"/>
    <w:rsid w:val="00D34986"/>
    <w:rsid w:val="00D35DF8"/>
    <w:rsid w:val="00D36FC5"/>
    <w:rsid w:val="00D4098D"/>
    <w:rsid w:val="00D43328"/>
    <w:rsid w:val="00D44B55"/>
    <w:rsid w:val="00D4535E"/>
    <w:rsid w:val="00D45CE9"/>
    <w:rsid w:val="00D516DF"/>
    <w:rsid w:val="00D51AA6"/>
    <w:rsid w:val="00D63FF3"/>
    <w:rsid w:val="00D65157"/>
    <w:rsid w:val="00D6698C"/>
    <w:rsid w:val="00D7185B"/>
    <w:rsid w:val="00D745D6"/>
    <w:rsid w:val="00D80509"/>
    <w:rsid w:val="00D854A6"/>
    <w:rsid w:val="00D85B9B"/>
    <w:rsid w:val="00D861BB"/>
    <w:rsid w:val="00D86880"/>
    <w:rsid w:val="00D86DD5"/>
    <w:rsid w:val="00D90F57"/>
    <w:rsid w:val="00D9165E"/>
    <w:rsid w:val="00D979FF"/>
    <w:rsid w:val="00DA3984"/>
    <w:rsid w:val="00DA50FD"/>
    <w:rsid w:val="00DB1452"/>
    <w:rsid w:val="00DB4EA2"/>
    <w:rsid w:val="00DB74F9"/>
    <w:rsid w:val="00DC129D"/>
    <w:rsid w:val="00DC2C62"/>
    <w:rsid w:val="00DC443F"/>
    <w:rsid w:val="00DC7857"/>
    <w:rsid w:val="00DC78E1"/>
    <w:rsid w:val="00DD0BF1"/>
    <w:rsid w:val="00DD1673"/>
    <w:rsid w:val="00DD30AE"/>
    <w:rsid w:val="00DD5EA5"/>
    <w:rsid w:val="00DD64E3"/>
    <w:rsid w:val="00DD6B3F"/>
    <w:rsid w:val="00DD7101"/>
    <w:rsid w:val="00DE0E6D"/>
    <w:rsid w:val="00DE446F"/>
    <w:rsid w:val="00DE5FF1"/>
    <w:rsid w:val="00DE6965"/>
    <w:rsid w:val="00DE6E13"/>
    <w:rsid w:val="00DF0E39"/>
    <w:rsid w:val="00DF17A5"/>
    <w:rsid w:val="00DF1A6E"/>
    <w:rsid w:val="00DF3C32"/>
    <w:rsid w:val="00DF5A64"/>
    <w:rsid w:val="00DF6C27"/>
    <w:rsid w:val="00E0085E"/>
    <w:rsid w:val="00E00C76"/>
    <w:rsid w:val="00E02BF9"/>
    <w:rsid w:val="00E06223"/>
    <w:rsid w:val="00E10E38"/>
    <w:rsid w:val="00E10ECE"/>
    <w:rsid w:val="00E11790"/>
    <w:rsid w:val="00E15015"/>
    <w:rsid w:val="00E153AC"/>
    <w:rsid w:val="00E1635A"/>
    <w:rsid w:val="00E1737D"/>
    <w:rsid w:val="00E17750"/>
    <w:rsid w:val="00E20CEC"/>
    <w:rsid w:val="00E21114"/>
    <w:rsid w:val="00E23A3C"/>
    <w:rsid w:val="00E2463D"/>
    <w:rsid w:val="00E24CD8"/>
    <w:rsid w:val="00E24D1A"/>
    <w:rsid w:val="00E27430"/>
    <w:rsid w:val="00E4280B"/>
    <w:rsid w:val="00E42C3C"/>
    <w:rsid w:val="00E43141"/>
    <w:rsid w:val="00E43913"/>
    <w:rsid w:val="00E45906"/>
    <w:rsid w:val="00E465E8"/>
    <w:rsid w:val="00E5583D"/>
    <w:rsid w:val="00E559F3"/>
    <w:rsid w:val="00E55F88"/>
    <w:rsid w:val="00E56B97"/>
    <w:rsid w:val="00E6101F"/>
    <w:rsid w:val="00E61555"/>
    <w:rsid w:val="00E616DC"/>
    <w:rsid w:val="00E61C72"/>
    <w:rsid w:val="00E61CEB"/>
    <w:rsid w:val="00E710F1"/>
    <w:rsid w:val="00E72AB0"/>
    <w:rsid w:val="00E72B94"/>
    <w:rsid w:val="00E732A0"/>
    <w:rsid w:val="00E746F0"/>
    <w:rsid w:val="00E74FCE"/>
    <w:rsid w:val="00E756EB"/>
    <w:rsid w:val="00E77892"/>
    <w:rsid w:val="00E80572"/>
    <w:rsid w:val="00E8196D"/>
    <w:rsid w:val="00E84AA4"/>
    <w:rsid w:val="00E84BCA"/>
    <w:rsid w:val="00E86CB8"/>
    <w:rsid w:val="00E8737B"/>
    <w:rsid w:val="00E90C2A"/>
    <w:rsid w:val="00E90FEA"/>
    <w:rsid w:val="00E91128"/>
    <w:rsid w:val="00E95F59"/>
    <w:rsid w:val="00E96EF2"/>
    <w:rsid w:val="00EA097A"/>
    <w:rsid w:val="00EA1727"/>
    <w:rsid w:val="00EA3FC9"/>
    <w:rsid w:val="00EA448D"/>
    <w:rsid w:val="00EA7A96"/>
    <w:rsid w:val="00EB2996"/>
    <w:rsid w:val="00EB31BC"/>
    <w:rsid w:val="00EB575F"/>
    <w:rsid w:val="00EB5975"/>
    <w:rsid w:val="00EC149A"/>
    <w:rsid w:val="00EC2CB0"/>
    <w:rsid w:val="00EC48D8"/>
    <w:rsid w:val="00EC4E78"/>
    <w:rsid w:val="00EC4F67"/>
    <w:rsid w:val="00EC5CAB"/>
    <w:rsid w:val="00EC6F6F"/>
    <w:rsid w:val="00EC742B"/>
    <w:rsid w:val="00EC7DCA"/>
    <w:rsid w:val="00ED54C6"/>
    <w:rsid w:val="00ED608F"/>
    <w:rsid w:val="00ED6237"/>
    <w:rsid w:val="00ED7DB5"/>
    <w:rsid w:val="00EE01DA"/>
    <w:rsid w:val="00EE34FD"/>
    <w:rsid w:val="00EE541C"/>
    <w:rsid w:val="00EE5857"/>
    <w:rsid w:val="00EE5C67"/>
    <w:rsid w:val="00EE7406"/>
    <w:rsid w:val="00EE78B9"/>
    <w:rsid w:val="00EF213B"/>
    <w:rsid w:val="00EF25A9"/>
    <w:rsid w:val="00EF2B48"/>
    <w:rsid w:val="00EF2F57"/>
    <w:rsid w:val="00F0306A"/>
    <w:rsid w:val="00F03385"/>
    <w:rsid w:val="00F03AFA"/>
    <w:rsid w:val="00F07166"/>
    <w:rsid w:val="00F126BE"/>
    <w:rsid w:val="00F14B40"/>
    <w:rsid w:val="00F175B5"/>
    <w:rsid w:val="00F22E61"/>
    <w:rsid w:val="00F26205"/>
    <w:rsid w:val="00F26900"/>
    <w:rsid w:val="00F26D41"/>
    <w:rsid w:val="00F35618"/>
    <w:rsid w:val="00F359EA"/>
    <w:rsid w:val="00F35DBA"/>
    <w:rsid w:val="00F42E35"/>
    <w:rsid w:val="00F43A83"/>
    <w:rsid w:val="00F43D07"/>
    <w:rsid w:val="00F44AB9"/>
    <w:rsid w:val="00F47A9A"/>
    <w:rsid w:val="00F51AD6"/>
    <w:rsid w:val="00F51F2A"/>
    <w:rsid w:val="00F5300C"/>
    <w:rsid w:val="00F56988"/>
    <w:rsid w:val="00F56BB9"/>
    <w:rsid w:val="00F578B0"/>
    <w:rsid w:val="00F6135B"/>
    <w:rsid w:val="00F63B99"/>
    <w:rsid w:val="00F6489E"/>
    <w:rsid w:val="00F64D13"/>
    <w:rsid w:val="00F7077A"/>
    <w:rsid w:val="00F7227E"/>
    <w:rsid w:val="00F73F1D"/>
    <w:rsid w:val="00F748A2"/>
    <w:rsid w:val="00F809A0"/>
    <w:rsid w:val="00F8163B"/>
    <w:rsid w:val="00F830E4"/>
    <w:rsid w:val="00F90178"/>
    <w:rsid w:val="00F91A06"/>
    <w:rsid w:val="00F972DB"/>
    <w:rsid w:val="00FA026B"/>
    <w:rsid w:val="00FA2057"/>
    <w:rsid w:val="00FA2184"/>
    <w:rsid w:val="00FA4E42"/>
    <w:rsid w:val="00FA669E"/>
    <w:rsid w:val="00FA6B5A"/>
    <w:rsid w:val="00FA7889"/>
    <w:rsid w:val="00FB0B93"/>
    <w:rsid w:val="00FB3D58"/>
    <w:rsid w:val="00FB61FB"/>
    <w:rsid w:val="00FC10E5"/>
    <w:rsid w:val="00FC1B67"/>
    <w:rsid w:val="00FC272A"/>
    <w:rsid w:val="00FC77C5"/>
    <w:rsid w:val="00FC78B8"/>
    <w:rsid w:val="00FD012F"/>
    <w:rsid w:val="00FD3226"/>
    <w:rsid w:val="00FD3F17"/>
    <w:rsid w:val="00FD3FEF"/>
    <w:rsid w:val="00FD71B8"/>
    <w:rsid w:val="00FD7285"/>
    <w:rsid w:val="00FE1B1F"/>
    <w:rsid w:val="00FE2F7C"/>
    <w:rsid w:val="00FF0DFC"/>
    <w:rsid w:val="00FF1C41"/>
    <w:rsid w:val="00FF2401"/>
    <w:rsid w:val="00FF4B64"/>
    <w:rsid w:val="00FF53D1"/>
    <w:rsid w:val="00FF615F"/>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FEAE58F"/>
  <w14:defaultImageDpi w14:val="32767"/>
  <w15:docId w15:val="{953279A3-7724-4627-B193-638D6BC79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1FD7"/>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Adresszeileoben">
    <w:name w:val="Adresszeile_oben"/>
    <w:basedOn w:val="Kopfzeile"/>
    <w:link w:val="AdresszeileobenZchn"/>
    <w:rsid w:val="009F4360"/>
    <w:pPr>
      <w:tabs>
        <w:tab w:val="clear" w:pos="728"/>
        <w:tab w:val="left" w:pos="3572"/>
        <w:tab w:val="center" w:pos="4536"/>
      </w:tabs>
      <w:spacing w:line="160" w:lineRule="atLeast"/>
    </w:pPr>
    <w:rPr>
      <w:b w:val="0"/>
      <w:bCs w:val="0"/>
    </w:rPr>
  </w:style>
  <w:style w:type="character" w:customStyle="1" w:styleId="AdresszeileobenZchn">
    <w:name w:val="Adresszeile_oben Zchn"/>
    <w:basedOn w:val="KopfzeileZchn"/>
    <w:link w:val="Adresszeileoben"/>
    <w:rsid w:val="009F4360"/>
    <w:rPr>
      <w:rFonts w:cs="Times New Roman (Textkörper CS)"/>
      <w:b w:val="0"/>
      <w:bCs w:val="0"/>
      <w:noProof/>
      <w:color w:val="000000"/>
      <w:sz w:val="14"/>
      <w:lang w:eastAsia="de-DE"/>
    </w:rPr>
  </w:style>
  <w:style w:type="character" w:styleId="Kommentarzeichen">
    <w:name w:val="annotation reference"/>
    <w:basedOn w:val="Absatz-Standardschriftart"/>
    <w:uiPriority w:val="99"/>
    <w:semiHidden/>
    <w:unhideWhenUsed/>
    <w:rsid w:val="00992423"/>
    <w:rPr>
      <w:sz w:val="16"/>
      <w:szCs w:val="16"/>
    </w:rPr>
  </w:style>
  <w:style w:type="paragraph" w:styleId="Kommentartext">
    <w:name w:val="annotation text"/>
    <w:basedOn w:val="Standard"/>
    <w:link w:val="KommentartextZchn"/>
    <w:uiPriority w:val="99"/>
    <w:unhideWhenUsed/>
    <w:rsid w:val="00992423"/>
    <w:pPr>
      <w:spacing w:line="240" w:lineRule="auto"/>
    </w:pPr>
    <w:rPr>
      <w:sz w:val="20"/>
      <w:szCs w:val="20"/>
    </w:rPr>
  </w:style>
  <w:style w:type="character" w:customStyle="1" w:styleId="KommentartextZchn">
    <w:name w:val="Kommentartext Zchn"/>
    <w:basedOn w:val="Absatz-Standardschriftart"/>
    <w:link w:val="Kommentartext"/>
    <w:uiPriority w:val="99"/>
    <w:rsid w:val="0099242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992423"/>
    <w:rPr>
      <w:b/>
      <w:bCs/>
    </w:rPr>
  </w:style>
  <w:style w:type="character" w:customStyle="1" w:styleId="KommentarthemaZchn">
    <w:name w:val="Kommentarthema Zchn"/>
    <w:basedOn w:val="KommentartextZchn"/>
    <w:link w:val="Kommentarthema"/>
    <w:uiPriority w:val="99"/>
    <w:semiHidden/>
    <w:rsid w:val="00992423"/>
    <w:rPr>
      <w:rFonts w:cs="Times New Roman (Textkörper CS)"/>
      <w:b/>
      <w:bCs/>
      <w:color w:val="000000"/>
      <w:sz w:val="20"/>
      <w:szCs w:val="20"/>
    </w:rPr>
  </w:style>
  <w:style w:type="paragraph" w:styleId="berarbeitung">
    <w:name w:val="Revision"/>
    <w:hidden/>
    <w:uiPriority w:val="99"/>
    <w:semiHidden/>
    <w:rsid w:val="002A47F4"/>
    <w:rPr>
      <w:rFonts w:cs="Times New Roman (Textkörper CS)"/>
      <w:color w:val="000000"/>
      <w:sz w:val="22"/>
    </w:rPr>
  </w:style>
  <w:style w:type="paragraph" w:styleId="Textkrper">
    <w:name w:val="Body Text"/>
    <w:basedOn w:val="Standard"/>
    <w:link w:val="TextkrperZchn"/>
    <w:uiPriority w:val="99"/>
    <w:unhideWhenUsed/>
    <w:rsid w:val="00627189"/>
    <w:pPr>
      <w:spacing w:after="120"/>
    </w:pPr>
  </w:style>
  <w:style w:type="character" w:customStyle="1" w:styleId="TextkrperZchn">
    <w:name w:val="Textkörper Zchn"/>
    <w:basedOn w:val="Absatz-Standardschriftart"/>
    <w:link w:val="Textkrper"/>
    <w:uiPriority w:val="99"/>
    <w:rsid w:val="00627189"/>
    <w:rPr>
      <w:rFonts w:cs="Times New Roman (Textkörper CS)"/>
      <w:color w:val="000000"/>
      <w:sz w:val="22"/>
    </w:rPr>
  </w:style>
  <w:style w:type="character" w:styleId="NichtaufgelsteErwhnung">
    <w:name w:val="Unresolved Mention"/>
    <w:basedOn w:val="Absatz-Standardschriftart"/>
    <w:uiPriority w:val="99"/>
    <w:semiHidden/>
    <w:unhideWhenUsed/>
    <w:rsid w:val="0041758D"/>
    <w:rPr>
      <w:color w:val="605E5C"/>
      <w:shd w:val="clear" w:color="auto" w:fill="E1DFDD"/>
    </w:rPr>
  </w:style>
  <w:style w:type="paragraph" w:styleId="StandardWeb">
    <w:name w:val="Normal (Web)"/>
    <w:basedOn w:val="Standard"/>
    <w:uiPriority w:val="99"/>
    <w:semiHidden/>
    <w:unhideWhenUsed/>
    <w:rsid w:val="00107E54"/>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150109">
      <w:bodyDiv w:val="1"/>
      <w:marLeft w:val="0"/>
      <w:marRight w:val="0"/>
      <w:marTop w:val="0"/>
      <w:marBottom w:val="0"/>
      <w:divBdr>
        <w:top w:val="none" w:sz="0" w:space="0" w:color="auto"/>
        <w:left w:val="none" w:sz="0" w:space="0" w:color="auto"/>
        <w:bottom w:val="none" w:sz="0" w:space="0" w:color="auto"/>
        <w:right w:val="none" w:sz="0" w:space="0" w:color="auto"/>
      </w:divBdr>
    </w:div>
    <w:div w:id="113183892">
      <w:bodyDiv w:val="1"/>
      <w:marLeft w:val="0"/>
      <w:marRight w:val="0"/>
      <w:marTop w:val="0"/>
      <w:marBottom w:val="0"/>
      <w:divBdr>
        <w:top w:val="none" w:sz="0" w:space="0" w:color="auto"/>
        <w:left w:val="none" w:sz="0" w:space="0" w:color="auto"/>
        <w:bottom w:val="none" w:sz="0" w:space="0" w:color="auto"/>
        <w:right w:val="none" w:sz="0" w:space="0" w:color="auto"/>
      </w:divBdr>
      <w:divsChild>
        <w:div w:id="1738235967">
          <w:marLeft w:val="0"/>
          <w:marRight w:val="0"/>
          <w:marTop w:val="0"/>
          <w:marBottom w:val="0"/>
          <w:divBdr>
            <w:top w:val="none" w:sz="0" w:space="0" w:color="auto"/>
            <w:left w:val="none" w:sz="0" w:space="0" w:color="auto"/>
            <w:bottom w:val="none" w:sz="0" w:space="0" w:color="auto"/>
            <w:right w:val="none" w:sz="0" w:space="0" w:color="auto"/>
          </w:divBdr>
          <w:divsChild>
            <w:div w:id="123424496">
              <w:marLeft w:val="0"/>
              <w:marRight w:val="0"/>
              <w:marTop w:val="0"/>
              <w:marBottom w:val="0"/>
              <w:divBdr>
                <w:top w:val="none" w:sz="0" w:space="0" w:color="auto"/>
                <w:left w:val="none" w:sz="0" w:space="0" w:color="auto"/>
                <w:bottom w:val="none" w:sz="0" w:space="0" w:color="auto"/>
                <w:right w:val="none" w:sz="0" w:space="0" w:color="auto"/>
              </w:divBdr>
            </w:div>
          </w:divsChild>
        </w:div>
        <w:div w:id="1855874752">
          <w:marLeft w:val="0"/>
          <w:marRight w:val="0"/>
          <w:marTop w:val="0"/>
          <w:marBottom w:val="0"/>
          <w:divBdr>
            <w:top w:val="none" w:sz="0" w:space="0" w:color="auto"/>
            <w:left w:val="none" w:sz="0" w:space="0" w:color="auto"/>
            <w:bottom w:val="none" w:sz="0" w:space="0" w:color="auto"/>
            <w:right w:val="none" w:sz="0" w:space="0" w:color="auto"/>
          </w:divBdr>
          <w:divsChild>
            <w:div w:id="199717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325345">
      <w:bodyDiv w:val="1"/>
      <w:marLeft w:val="0"/>
      <w:marRight w:val="0"/>
      <w:marTop w:val="0"/>
      <w:marBottom w:val="0"/>
      <w:divBdr>
        <w:top w:val="none" w:sz="0" w:space="0" w:color="auto"/>
        <w:left w:val="none" w:sz="0" w:space="0" w:color="auto"/>
        <w:bottom w:val="none" w:sz="0" w:space="0" w:color="auto"/>
        <w:right w:val="none" w:sz="0" w:space="0" w:color="auto"/>
      </w:divBdr>
    </w:div>
    <w:div w:id="555119834">
      <w:bodyDiv w:val="1"/>
      <w:marLeft w:val="0"/>
      <w:marRight w:val="0"/>
      <w:marTop w:val="0"/>
      <w:marBottom w:val="0"/>
      <w:divBdr>
        <w:top w:val="none" w:sz="0" w:space="0" w:color="auto"/>
        <w:left w:val="none" w:sz="0" w:space="0" w:color="auto"/>
        <w:bottom w:val="none" w:sz="0" w:space="0" w:color="auto"/>
        <w:right w:val="none" w:sz="0" w:space="0" w:color="auto"/>
      </w:divBdr>
    </w:div>
    <w:div w:id="614992755">
      <w:bodyDiv w:val="1"/>
      <w:marLeft w:val="0"/>
      <w:marRight w:val="0"/>
      <w:marTop w:val="0"/>
      <w:marBottom w:val="0"/>
      <w:divBdr>
        <w:top w:val="none" w:sz="0" w:space="0" w:color="auto"/>
        <w:left w:val="none" w:sz="0" w:space="0" w:color="auto"/>
        <w:bottom w:val="none" w:sz="0" w:space="0" w:color="auto"/>
        <w:right w:val="none" w:sz="0" w:space="0" w:color="auto"/>
      </w:divBdr>
    </w:div>
    <w:div w:id="713116955">
      <w:bodyDiv w:val="1"/>
      <w:marLeft w:val="0"/>
      <w:marRight w:val="0"/>
      <w:marTop w:val="0"/>
      <w:marBottom w:val="0"/>
      <w:divBdr>
        <w:top w:val="none" w:sz="0" w:space="0" w:color="auto"/>
        <w:left w:val="none" w:sz="0" w:space="0" w:color="auto"/>
        <w:bottom w:val="none" w:sz="0" w:space="0" w:color="auto"/>
        <w:right w:val="none" w:sz="0" w:space="0" w:color="auto"/>
      </w:divBdr>
    </w:div>
    <w:div w:id="862331029">
      <w:bodyDiv w:val="1"/>
      <w:marLeft w:val="0"/>
      <w:marRight w:val="0"/>
      <w:marTop w:val="0"/>
      <w:marBottom w:val="0"/>
      <w:divBdr>
        <w:top w:val="none" w:sz="0" w:space="0" w:color="auto"/>
        <w:left w:val="none" w:sz="0" w:space="0" w:color="auto"/>
        <w:bottom w:val="none" w:sz="0" w:space="0" w:color="auto"/>
        <w:right w:val="none" w:sz="0" w:space="0" w:color="auto"/>
      </w:divBdr>
    </w:div>
    <w:div w:id="878856550">
      <w:bodyDiv w:val="1"/>
      <w:marLeft w:val="0"/>
      <w:marRight w:val="0"/>
      <w:marTop w:val="0"/>
      <w:marBottom w:val="0"/>
      <w:divBdr>
        <w:top w:val="none" w:sz="0" w:space="0" w:color="auto"/>
        <w:left w:val="none" w:sz="0" w:space="0" w:color="auto"/>
        <w:bottom w:val="none" w:sz="0" w:space="0" w:color="auto"/>
        <w:right w:val="none" w:sz="0" w:space="0" w:color="auto"/>
      </w:divBdr>
    </w:div>
    <w:div w:id="973607248">
      <w:bodyDiv w:val="1"/>
      <w:marLeft w:val="0"/>
      <w:marRight w:val="0"/>
      <w:marTop w:val="0"/>
      <w:marBottom w:val="0"/>
      <w:divBdr>
        <w:top w:val="none" w:sz="0" w:space="0" w:color="auto"/>
        <w:left w:val="none" w:sz="0" w:space="0" w:color="auto"/>
        <w:bottom w:val="none" w:sz="0" w:space="0" w:color="auto"/>
        <w:right w:val="none" w:sz="0" w:space="0" w:color="auto"/>
      </w:divBdr>
    </w:div>
    <w:div w:id="1341279148">
      <w:bodyDiv w:val="1"/>
      <w:marLeft w:val="0"/>
      <w:marRight w:val="0"/>
      <w:marTop w:val="0"/>
      <w:marBottom w:val="0"/>
      <w:divBdr>
        <w:top w:val="none" w:sz="0" w:space="0" w:color="auto"/>
        <w:left w:val="none" w:sz="0" w:space="0" w:color="auto"/>
        <w:bottom w:val="none" w:sz="0" w:space="0" w:color="auto"/>
        <w:right w:val="none" w:sz="0" w:space="0" w:color="auto"/>
      </w:divBdr>
    </w:div>
    <w:div w:id="1764835806">
      <w:bodyDiv w:val="1"/>
      <w:marLeft w:val="0"/>
      <w:marRight w:val="0"/>
      <w:marTop w:val="0"/>
      <w:marBottom w:val="0"/>
      <w:divBdr>
        <w:top w:val="none" w:sz="0" w:space="0" w:color="auto"/>
        <w:left w:val="none" w:sz="0" w:space="0" w:color="auto"/>
        <w:bottom w:val="none" w:sz="0" w:space="0" w:color="auto"/>
        <w:right w:val="none" w:sz="0" w:space="0" w:color="auto"/>
      </w:divBdr>
    </w:div>
    <w:div w:id="1832677233">
      <w:bodyDiv w:val="1"/>
      <w:marLeft w:val="0"/>
      <w:marRight w:val="0"/>
      <w:marTop w:val="0"/>
      <w:marBottom w:val="0"/>
      <w:divBdr>
        <w:top w:val="none" w:sz="0" w:space="0" w:color="auto"/>
        <w:left w:val="none" w:sz="0" w:space="0" w:color="auto"/>
        <w:bottom w:val="none" w:sz="0" w:space="0" w:color="auto"/>
        <w:right w:val="none" w:sz="0" w:space="0" w:color="auto"/>
      </w:divBdr>
    </w:div>
    <w:div w:id="1993177096">
      <w:bodyDiv w:val="1"/>
      <w:marLeft w:val="0"/>
      <w:marRight w:val="0"/>
      <w:marTop w:val="0"/>
      <w:marBottom w:val="0"/>
      <w:divBdr>
        <w:top w:val="none" w:sz="0" w:space="0" w:color="auto"/>
        <w:left w:val="none" w:sz="0" w:space="0" w:color="auto"/>
        <w:bottom w:val="none" w:sz="0" w:space="0" w:color="auto"/>
        <w:right w:val="none" w:sz="0" w:space="0" w:color="auto"/>
      </w:divBdr>
    </w:div>
    <w:div w:id="1995447492">
      <w:bodyDiv w:val="1"/>
      <w:marLeft w:val="0"/>
      <w:marRight w:val="0"/>
      <w:marTop w:val="0"/>
      <w:marBottom w:val="0"/>
      <w:divBdr>
        <w:top w:val="none" w:sz="0" w:space="0" w:color="auto"/>
        <w:left w:val="none" w:sz="0" w:space="0" w:color="auto"/>
        <w:bottom w:val="none" w:sz="0" w:space="0" w:color="auto"/>
        <w:right w:val="none" w:sz="0" w:space="0" w:color="auto"/>
      </w:divBdr>
    </w:div>
    <w:div w:id="2115787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alina.leber@itacsoftware.com"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pr@punctum-pr.de"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fd25297-4a44-48f6-a73a-63e14abf2a03">
      <Terms xmlns="http://schemas.microsoft.com/office/infopath/2007/PartnerControls"/>
    </lcf76f155ced4ddcb4097134ff3c332f>
    <TaxCatchAll xmlns="849beaea-35c0-4d6b-b4fc-1b944a259c2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E5E3FD6103B03648892E85FCCA14FFAF" ma:contentTypeVersion="18" ma:contentTypeDescription="Ein neues Dokument erstellen." ma:contentTypeScope="" ma:versionID="67b597d4dcb98e9d2e5a13b6d77af68e">
  <xsd:schema xmlns:xsd="http://www.w3.org/2001/XMLSchema" xmlns:xs="http://www.w3.org/2001/XMLSchema" xmlns:p="http://schemas.microsoft.com/office/2006/metadata/properties" xmlns:ns2="1fd25297-4a44-48f6-a73a-63e14abf2a03" xmlns:ns3="090eb7cb-ca7c-4623-84e8-0d4e47704505" xmlns:ns4="849beaea-35c0-4d6b-b4fc-1b944a259c2c" targetNamespace="http://schemas.microsoft.com/office/2006/metadata/properties" ma:root="true" ma:fieldsID="3245365b09332ddd2d8204a3fd5ca4be" ns2:_="" ns3:_="" ns4:_="">
    <xsd:import namespace="1fd25297-4a44-48f6-a73a-63e14abf2a03"/>
    <xsd:import namespace="090eb7cb-ca7c-4623-84e8-0d4e47704505"/>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d25297-4a44-48f6-a73a-63e14abf2a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90eb7cb-ca7c-4623-84e8-0d4e47704505"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0d2bf7ca-ece7-4999-ac89-92b285c6265f}" ma:internalName="TaxCatchAll" ma:showField="CatchAllData" ma:web="090eb7cb-ca7c-4623-84e8-0d4e4770450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95bc305a-b46b-4a41-8e4f-996452a10042" ContentTypeId="0x0101" PreviousValue="false"/>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0C2912-B36B-4248-A384-60EBE44EFC1A}">
  <ds:schemaRefs>
    <ds:schemaRef ds:uri="http://schemas.microsoft.com/office/2006/metadata/properties"/>
    <ds:schemaRef ds:uri="http://schemas.microsoft.com/office/infopath/2007/PartnerControls"/>
    <ds:schemaRef ds:uri="1fd25297-4a44-48f6-a73a-63e14abf2a03"/>
    <ds:schemaRef ds:uri="849beaea-35c0-4d6b-b4fc-1b944a259c2c"/>
  </ds:schemaRefs>
</ds:datastoreItem>
</file>

<file path=customXml/itemProps2.xml><?xml version="1.0" encoding="utf-8"?>
<ds:datastoreItem xmlns:ds="http://schemas.openxmlformats.org/officeDocument/2006/customXml" ds:itemID="{3830FA0B-4B36-4EB1-A7E0-5D09ACE87AC3}">
  <ds:schemaRefs>
    <ds:schemaRef ds:uri="http://schemas.microsoft.com/sharepoint/v3/contenttype/forms"/>
  </ds:schemaRefs>
</ds:datastoreItem>
</file>

<file path=customXml/itemProps3.xml><?xml version="1.0" encoding="utf-8"?>
<ds:datastoreItem xmlns:ds="http://schemas.openxmlformats.org/officeDocument/2006/customXml" ds:itemID="{918B5FF8-00A8-46F6-A564-D6AB1EFF10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d25297-4a44-48f6-a73a-63e14abf2a03"/>
    <ds:schemaRef ds:uri="090eb7cb-ca7c-4623-84e8-0d4e47704505"/>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39D4F1B-6AE2-43CC-AA54-84EB85FE4C92}">
  <ds:schemaRefs>
    <ds:schemaRef ds:uri="Microsoft.SharePoint.Taxonomy.ContentTypeSync"/>
  </ds:schemaRefs>
</ds:datastoreItem>
</file>

<file path=customXml/itemProps5.xml><?xml version="1.0" encoding="utf-8"?>
<ds:datastoreItem xmlns:ds="http://schemas.openxmlformats.org/officeDocument/2006/customXml" ds:itemID="{05F0A30B-8C3F-DE43-957E-EB4638DBFE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898</Words>
  <Characters>5213</Characters>
  <Application>Microsoft Office Word</Application>
  <DocSecurity>0</DocSecurity>
  <Lines>118</Lines>
  <Paragraphs>37</Paragraphs>
  <ScaleCrop>false</ScaleCrop>
  <HeadingPairs>
    <vt:vector size="2" baseType="variant">
      <vt:variant>
        <vt:lpstr>Titel</vt:lpstr>
      </vt:variant>
      <vt:variant>
        <vt:i4>1</vt:i4>
      </vt:variant>
    </vt:vector>
  </HeadingPairs>
  <TitlesOfParts>
    <vt:vector size="1" baseType="lpstr">
      <vt:lpstr>Template Press release</vt:lpstr>
    </vt:vector>
  </TitlesOfParts>
  <Company>iTAC</Company>
  <LinksUpToDate>false</LinksUpToDate>
  <CharactersWithSpaces>6074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Press release</dc:title>
  <dc:subject>DE</dc:subject>
  <dc:creator>punctum pr</dc:creator>
  <cp:keywords>Rev 06-2024</cp:keywords>
  <dc:description/>
  <cp:lastModifiedBy>Wolodin, Natalie</cp:lastModifiedBy>
  <cp:revision>8</cp:revision>
  <cp:lastPrinted>2024-04-16T11:16:00Z</cp:lastPrinted>
  <dcterms:created xsi:type="dcterms:W3CDTF">2024-12-06T10:42:00Z</dcterms:created>
  <dcterms:modified xsi:type="dcterms:W3CDTF">2025-01-21T08:28:00Z</dcterms:modified>
  <cp:category>cd templates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0x010100E5E3FD6103B03648892E85FCCA14FFAF</vt:lpwstr>
  </property>
  <property fmtid="{D5CDD505-2E9C-101B-9397-08002B2CF9AE}" pid="3" name="ClassificationContentMarkingFooterShapeIds">
    <vt:lpwstr>438f2818,3caeb6fa,6363e28a</vt:lpwstr>
  </property>
  <property fmtid="{D5CDD505-2E9C-101B-9397-08002B2CF9AE}" pid="4" name="ClassificationContentMarkingFooterFontProps">
    <vt:lpwstr>#000000,10,Calibri</vt:lpwstr>
  </property>
  <property fmtid="{D5CDD505-2E9C-101B-9397-08002B2CF9AE}" pid="5" name="ClassificationContentMarkingFooterText">
    <vt:lpwstr>Internal use only</vt:lpwstr>
  </property>
  <property fmtid="{D5CDD505-2E9C-101B-9397-08002B2CF9AE}" pid="6" name="MSIP_Label_bf6de623-ba0c-4b2b-a216-a4bd6e5a0b3a_Enabled">
    <vt:lpwstr>true</vt:lpwstr>
  </property>
  <property fmtid="{D5CDD505-2E9C-101B-9397-08002B2CF9AE}" pid="7" name="MSIP_Label_bf6de623-ba0c-4b2b-a216-a4bd6e5a0b3a_SetDate">
    <vt:lpwstr>2024-06-04T10:07:19Z</vt:lpwstr>
  </property>
  <property fmtid="{D5CDD505-2E9C-101B-9397-08002B2CF9AE}" pid="8" name="MSIP_Label_bf6de623-ba0c-4b2b-a216-a4bd6e5a0b3a_Method">
    <vt:lpwstr>Standard</vt:lpwstr>
  </property>
  <property fmtid="{D5CDD505-2E9C-101B-9397-08002B2CF9AE}" pid="9" name="MSIP_Label_bf6de623-ba0c-4b2b-a216-a4bd6e5a0b3a_Name">
    <vt:lpwstr>Internal Information</vt:lpwstr>
  </property>
  <property fmtid="{D5CDD505-2E9C-101B-9397-08002B2CF9AE}" pid="10" name="MSIP_Label_bf6de623-ba0c-4b2b-a216-a4bd6e5a0b3a_SiteId">
    <vt:lpwstr>36515c62-8878-4f10-a7f4-561a4c17bef7</vt:lpwstr>
  </property>
  <property fmtid="{D5CDD505-2E9C-101B-9397-08002B2CF9AE}" pid="11" name="MSIP_Label_bf6de623-ba0c-4b2b-a216-a4bd6e5a0b3a_ActionId">
    <vt:lpwstr>5dab7cc4-b3ac-43e3-8f22-04dd90708620</vt:lpwstr>
  </property>
  <property fmtid="{D5CDD505-2E9C-101B-9397-08002B2CF9AE}" pid="12" name="MSIP_Label_bf6de623-ba0c-4b2b-a216-a4bd6e5a0b3a_ContentBits">
    <vt:lpwstr>2</vt:lpwstr>
  </property>
  <property fmtid="{D5CDD505-2E9C-101B-9397-08002B2CF9AE}" pid="13" name="MediaServiceImageTags">
    <vt:lpwstr/>
  </property>
</Properties>
</file>