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3936A312" w14:textId="77777777" w:rsidR="00282680" w:rsidRPr="00D631E7" w:rsidRDefault="00901D5D" w:rsidP="00064547">
      <w:pPr>
        <w:pStyle w:val="Titel-Headline"/>
        <w:rPr>
          <w:lang w:val="en-US"/>
        </w:rPr>
      </w:pPr>
      <w:r w:rsidRPr="00D631E7">
        <w:rPr>
          <w:lang w:val="en-US"/>
        </w:rPr>
        <w:t>Press</w:t>
      </w:r>
      <w:r w:rsidR="008B7471" w:rsidRPr="00D631E7">
        <w:rPr>
          <w:lang w:val="en-US"/>
        </w:rPr>
        <w:t xml:space="preserve"> release</w:t>
      </w:r>
    </w:p>
    <w:bookmarkStart w:id="0" w:name="Untertitel"/>
    <w:p w14:paraId="001AC8ED" w14:textId="77777777" w:rsidR="00CE71C0" w:rsidRPr="00D631E7" w:rsidRDefault="00CE71C0" w:rsidP="00064547">
      <w:pPr>
        <w:pStyle w:val="Linie"/>
        <w:rPr>
          <w:lang w:val="en-US"/>
        </w:rPr>
      </w:pPr>
      <w:r w:rsidRPr="00D631E7">
        <w:rPr>
          <w:noProof/>
          <w:lang w:val="en-US" w:eastAsia="de-DE"/>
        </w:rPr>
        <mc:AlternateContent>
          <mc:Choice Requires="wps">
            <w:drawing>
              <wp:inline distT="0" distB="0" distL="0" distR="0" wp14:anchorId="501424C5" wp14:editId="2FD38517">
                <wp:extent cx="4932000" cy="0"/>
                <wp:effectExtent l="0" t="0" r="8890" b="12700"/>
                <wp:docPr id="11" name="Gerade Verbindung 11"/>
                <wp:cNvGraphicFramePr/>
                <a:graphic xmlns:a="http://schemas.openxmlformats.org/drawingml/2006/main">
                  <a:graphicData uri="http://schemas.microsoft.com/office/word/2010/wordprocessingShape">
                    <wps:wsp>
                      <wps:cNvCnPr/>
                      <wps:spPr>
                        <a:xfrm>
                          <a:off x="0" y="0"/>
                          <a:ext cx="4932000" cy="0"/>
                        </a:xfrm>
                        <a:prstGeom prst="line">
                          <a:avLst/>
                        </a:prstGeom>
                        <a:ln>
                          <a:solidFill>
                            <a:srgbClr val="000000"/>
                          </a:solidFill>
                        </a:ln>
                      </wps:spPr>
                      <wps:style>
                        <a:lnRef idx="1">
                          <a:schemeClr val="accent1"/>
                        </a:lnRef>
                        <a:fillRef idx="0">
                          <a:schemeClr val="accent1"/>
                        </a:fillRef>
                        <a:effectRef idx="0">
                          <a:schemeClr val="accent1"/>
                        </a:effectRef>
                        <a:fontRef idx="minor">
                          <a:schemeClr val="tx1"/>
                        </a:fontRef>
                      </wps:style>
                      <wps:bodyPr/>
                    </wps:wsp>
                  </a:graphicData>
                </a:graphic>
              </wp:inline>
            </w:drawing>
          </mc:Choice>
          <mc:Fallback>
            <w:pict>
              <v:line w14:anchorId="62067772" id="Gerade Verbindung 11" o:spid="_x0000_s1026" style="visibility:visible;mso-wrap-style:square;mso-left-percent:-10001;mso-top-percent:-10001;mso-position-horizontal:absolute;mso-position-horizontal-relative:char;mso-position-vertical:absolute;mso-position-vertical-relative:line;mso-left-percent:-10001;mso-top-percent:-10001" from="0,0" to="388.35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" strokeweight=".5pt">
                <v:stroke joinstyle="miter"/>
                <w10:anchorlock/>
              </v:line>
            </w:pict>
          </mc:Fallback>
        </mc:AlternateContent>
      </w:r>
    </w:p>
    <w:p w14:paraId="20213D30" w14:textId="044B718C" w:rsidR="00714F85" w:rsidRPr="00D631E7" w:rsidRDefault="00714F85" w:rsidP="00714F85">
      <w:pPr>
        <w:pStyle w:val="Dachzeile"/>
        <w:rPr>
          <w:lang w:val="en-US"/>
        </w:rPr>
      </w:pPr>
      <w:bookmarkStart w:id="1" w:name="_Hlk182408574"/>
      <w:bookmarkEnd w:id="0"/>
      <w:r w:rsidRPr="00D631E7">
        <w:rPr>
          <w:lang w:val="en-US"/>
        </w:rPr>
        <w:t xml:space="preserve">Leader in </w:t>
      </w:r>
      <w:r w:rsidR="007F0D44" w:rsidRPr="00D631E7">
        <w:rPr>
          <w:lang w:val="en-US"/>
        </w:rPr>
        <w:t>the “Global</w:t>
      </w:r>
      <w:r w:rsidRPr="00D631E7">
        <w:rPr>
          <w:lang w:val="en-US"/>
        </w:rPr>
        <w:t xml:space="preserve"> MES </w:t>
      </w:r>
      <w:r w:rsidR="007F0D44" w:rsidRPr="00D631E7">
        <w:rPr>
          <w:lang w:val="en-US"/>
        </w:rPr>
        <w:t>in MedTech and Life Sciences Industry”</w:t>
      </w:r>
    </w:p>
    <w:bookmarkEnd w:id="1"/>
    <w:p w14:paraId="36350D64" w14:textId="31FECC84" w:rsidR="00714F85" w:rsidRPr="00D631E7" w:rsidRDefault="00714F85" w:rsidP="00714F85">
      <w:pPr>
        <w:pStyle w:val="Titel-Subline"/>
        <w:rPr>
          <w:lang w:val="en-US"/>
        </w:rPr>
      </w:pPr>
      <w:r w:rsidRPr="00D631E7">
        <w:rPr>
          <w:lang w:val="en-US"/>
        </w:rPr>
        <w:br/>
        <w:t>iTAC receives the “2024 Frost &amp; Sullivan Enabling Technology Leadership Award”</w:t>
      </w:r>
    </w:p>
    <w:p w14:paraId="2C4F7C96" w14:textId="08773C50" w:rsidR="00714F85" w:rsidRPr="00D631E7" w:rsidRDefault="008F1CFA" w:rsidP="00714F85">
      <w:pPr>
        <w:pStyle w:val="Flietext"/>
        <w:rPr>
          <w:b/>
          <w:spacing w:val="-2"/>
          <w:w w:val="101"/>
          <w:szCs w:val="22"/>
          <w:lang w:val="en-US"/>
        </w:rPr>
      </w:pPr>
      <w:r w:rsidRPr="00D631E7">
        <w:rPr>
          <w:rStyle w:val="Fettung"/>
          <w:szCs w:val="22"/>
          <w:lang w:val="en-US"/>
        </w:rPr>
        <w:t xml:space="preserve">Montabaur, </w:t>
      </w:r>
      <w:r w:rsidR="00046047">
        <w:rPr>
          <w:rStyle w:val="Fettung"/>
          <w:szCs w:val="22"/>
          <w:lang w:val="en-US"/>
        </w:rPr>
        <w:t>November</w:t>
      </w:r>
      <w:r w:rsidR="00091EC1">
        <w:rPr>
          <w:rStyle w:val="Fettung"/>
          <w:szCs w:val="22"/>
          <w:lang w:val="en-US"/>
        </w:rPr>
        <w:t xml:space="preserve"> 14,</w:t>
      </w:r>
      <w:r w:rsidRPr="00D631E7">
        <w:rPr>
          <w:rStyle w:val="Fettung"/>
          <w:szCs w:val="22"/>
          <w:lang w:val="en-US"/>
        </w:rPr>
        <w:t xml:space="preserve"> 2024 </w:t>
      </w:r>
      <w:r w:rsidR="00046047">
        <w:rPr>
          <w:rStyle w:val="Fettung"/>
          <w:szCs w:val="22"/>
          <w:lang w:val="en-US"/>
        </w:rPr>
        <w:t>–</w:t>
      </w:r>
      <w:r w:rsidRPr="00D631E7">
        <w:rPr>
          <w:rStyle w:val="Fettung"/>
          <w:szCs w:val="22"/>
          <w:lang w:val="en-US"/>
        </w:rPr>
        <w:t xml:space="preserve"> iTAC Software AG has been recognized by Frost &amp; Sullivan with the prestigious “2024 Enabling Technology Leadership Award” in the </w:t>
      </w:r>
      <w:r w:rsidR="0034109E">
        <w:rPr>
          <w:rStyle w:val="Fettung"/>
          <w:szCs w:val="22"/>
          <w:lang w:val="en-US"/>
        </w:rPr>
        <w:t>m</w:t>
      </w:r>
      <w:r w:rsidRPr="00D631E7">
        <w:rPr>
          <w:rStyle w:val="Fettung"/>
          <w:szCs w:val="22"/>
          <w:lang w:val="en-US"/>
        </w:rPr>
        <w:t xml:space="preserve">anufacturing </w:t>
      </w:r>
      <w:r w:rsidR="0034109E">
        <w:rPr>
          <w:rStyle w:val="Fettung"/>
          <w:szCs w:val="22"/>
          <w:lang w:val="en-US"/>
        </w:rPr>
        <w:t>e</w:t>
      </w:r>
      <w:r w:rsidRPr="00D631E7">
        <w:rPr>
          <w:rStyle w:val="Fettung"/>
          <w:szCs w:val="22"/>
          <w:lang w:val="en-US"/>
        </w:rPr>
        <w:t xml:space="preserve">xecution </w:t>
      </w:r>
      <w:r w:rsidR="0034109E">
        <w:rPr>
          <w:rStyle w:val="Fettung"/>
          <w:szCs w:val="22"/>
          <w:lang w:val="en-US"/>
        </w:rPr>
        <w:t>s</w:t>
      </w:r>
      <w:r w:rsidRPr="00D631E7">
        <w:rPr>
          <w:rStyle w:val="Fettung"/>
          <w:szCs w:val="22"/>
          <w:lang w:val="en-US"/>
        </w:rPr>
        <w:t xml:space="preserve">ystems (MES) category for the </w:t>
      </w:r>
      <w:proofErr w:type="spellStart"/>
      <w:r w:rsidR="00D631E7">
        <w:rPr>
          <w:rStyle w:val="Fettung"/>
          <w:szCs w:val="22"/>
          <w:lang w:val="en-US"/>
        </w:rPr>
        <w:t>m</w:t>
      </w:r>
      <w:r w:rsidRPr="00D631E7">
        <w:rPr>
          <w:rStyle w:val="Fettung"/>
          <w:szCs w:val="22"/>
          <w:lang w:val="en-US"/>
        </w:rPr>
        <w:t>ed</w:t>
      </w:r>
      <w:r w:rsidR="00D631E7">
        <w:rPr>
          <w:rStyle w:val="Fettung"/>
          <w:szCs w:val="22"/>
          <w:lang w:val="en-US"/>
        </w:rPr>
        <w:t>t</w:t>
      </w:r>
      <w:r w:rsidRPr="00D631E7">
        <w:rPr>
          <w:rStyle w:val="Fettung"/>
          <w:szCs w:val="22"/>
          <w:lang w:val="en-US"/>
        </w:rPr>
        <w:t>ech</w:t>
      </w:r>
      <w:proofErr w:type="spellEnd"/>
      <w:r w:rsidRPr="00D631E7">
        <w:rPr>
          <w:rStyle w:val="Fettung"/>
          <w:szCs w:val="22"/>
          <w:lang w:val="en-US"/>
        </w:rPr>
        <w:t xml:space="preserve"> and </w:t>
      </w:r>
      <w:r w:rsidR="00D631E7">
        <w:rPr>
          <w:rStyle w:val="Fettung"/>
          <w:szCs w:val="22"/>
          <w:lang w:val="en-US"/>
        </w:rPr>
        <w:t>l</w:t>
      </w:r>
      <w:r w:rsidRPr="00D631E7">
        <w:rPr>
          <w:rStyle w:val="Fettung"/>
          <w:szCs w:val="22"/>
          <w:lang w:val="en-US"/>
        </w:rPr>
        <w:t xml:space="preserve">ife </w:t>
      </w:r>
      <w:r w:rsidR="00D631E7">
        <w:rPr>
          <w:rStyle w:val="Fettung"/>
          <w:szCs w:val="22"/>
          <w:lang w:val="en-US"/>
        </w:rPr>
        <w:t>s</w:t>
      </w:r>
      <w:r w:rsidRPr="00D631E7">
        <w:rPr>
          <w:rStyle w:val="Fettung"/>
          <w:szCs w:val="22"/>
          <w:lang w:val="en-US"/>
        </w:rPr>
        <w:t xml:space="preserve">ciences industry. </w:t>
      </w:r>
      <w:r w:rsidR="00233EA7">
        <w:rPr>
          <w:rStyle w:val="Fettung"/>
          <w:szCs w:val="22"/>
          <w:lang w:val="en-US"/>
        </w:rPr>
        <w:t>B</w:t>
      </w:r>
      <w:r w:rsidR="009A528E" w:rsidRPr="00D631E7">
        <w:rPr>
          <w:rStyle w:val="Fettung"/>
          <w:szCs w:val="22"/>
          <w:lang w:val="en-US"/>
        </w:rPr>
        <w:t>ased on a comprehensive analysis of the international supplier landscape</w:t>
      </w:r>
      <w:r w:rsidR="00233EA7">
        <w:rPr>
          <w:rStyle w:val="Fettung"/>
          <w:szCs w:val="22"/>
          <w:lang w:val="en-US"/>
        </w:rPr>
        <w:t>, t</w:t>
      </w:r>
      <w:r w:rsidRPr="00D631E7">
        <w:rPr>
          <w:rStyle w:val="Fettung"/>
          <w:szCs w:val="22"/>
          <w:lang w:val="en-US"/>
        </w:rPr>
        <w:t>his award recognizes iTAC's pioneering role in the global MES/</w:t>
      </w:r>
      <w:r w:rsidR="00F74D60" w:rsidRPr="00091EC1">
        <w:rPr>
          <w:rFonts w:ascii="Arial" w:hAnsi="Arial" w:cs="Arial"/>
          <w:b/>
          <w:bCs/>
          <w:lang w:val="en-US"/>
        </w:rPr>
        <w:t>manufacturing operations</w:t>
      </w:r>
      <w:r w:rsidR="00F74D60" w:rsidRPr="00D631E7">
        <w:rPr>
          <w:rFonts w:ascii="Arial" w:hAnsi="Arial" w:cs="Arial"/>
          <w:lang w:val="en-US"/>
        </w:rPr>
        <w:t xml:space="preserve"> </w:t>
      </w:r>
      <w:r w:rsidR="00F74D60">
        <w:rPr>
          <w:rFonts w:ascii="Arial" w:hAnsi="Arial" w:cs="Arial"/>
          <w:lang w:val="en-US"/>
        </w:rPr>
        <w:t>(</w:t>
      </w:r>
      <w:r w:rsidRPr="00D631E7">
        <w:rPr>
          <w:rStyle w:val="Fettung"/>
          <w:szCs w:val="22"/>
          <w:lang w:val="en-US"/>
        </w:rPr>
        <w:t>MOM</w:t>
      </w:r>
      <w:r w:rsidR="00F74D60">
        <w:rPr>
          <w:rStyle w:val="Fettung"/>
          <w:szCs w:val="22"/>
          <w:lang w:val="en-US"/>
        </w:rPr>
        <w:t>)</w:t>
      </w:r>
      <w:r w:rsidRPr="00D631E7">
        <w:rPr>
          <w:rStyle w:val="Fettung"/>
          <w:szCs w:val="22"/>
          <w:lang w:val="en-US"/>
        </w:rPr>
        <w:t xml:space="preserve"> market</w:t>
      </w:r>
      <w:r w:rsidR="00046047">
        <w:rPr>
          <w:rStyle w:val="Fettung"/>
          <w:szCs w:val="22"/>
          <w:lang w:val="en-US"/>
        </w:rPr>
        <w:t xml:space="preserve"> – </w:t>
      </w:r>
      <w:r w:rsidRPr="00D631E7">
        <w:rPr>
          <w:rStyle w:val="Fettung"/>
          <w:szCs w:val="22"/>
          <w:lang w:val="en-US"/>
        </w:rPr>
        <w:t xml:space="preserve">especially in highly regulated industries that rely on innovative and technologically advanced solutions. </w:t>
      </w:r>
    </w:p>
    <w:p w14:paraId="006B565F" w14:textId="77777777" w:rsidR="00714F85" w:rsidRPr="00D631E7" w:rsidRDefault="00714F85" w:rsidP="00714F85">
      <w:pPr>
        <w:pStyle w:val="Flietext"/>
        <w:rPr>
          <w:rFonts w:ascii="Arial" w:hAnsi="Arial" w:cs="Arial"/>
          <w:szCs w:val="22"/>
          <w:lang w:val="en-US"/>
        </w:rPr>
      </w:pPr>
    </w:p>
    <w:p w14:paraId="30DD1FC1" w14:textId="72DACE41" w:rsidR="00714F85" w:rsidRPr="00D631E7" w:rsidRDefault="008F1CFA" w:rsidP="00714F85">
      <w:pPr>
        <w:pStyle w:val="Flietext"/>
        <w:rPr>
          <w:rFonts w:ascii="Arial" w:hAnsi="Arial" w:cs="Arial"/>
          <w:lang w:val="en-US"/>
        </w:rPr>
      </w:pPr>
      <w:r w:rsidRPr="00D631E7">
        <w:rPr>
          <w:rFonts w:ascii="Arial" w:hAnsi="Arial" w:cs="Arial"/>
          <w:lang w:val="en-US"/>
        </w:rPr>
        <w:t xml:space="preserve">In the </w:t>
      </w:r>
      <w:proofErr w:type="spellStart"/>
      <w:r w:rsidRPr="00D631E7">
        <w:rPr>
          <w:rFonts w:ascii="Arial" w:hAnsi="Arial" w:cs="Arial"/>
          <w:lang w:val="en-US"/>
        </w:rPr>
        <w:t>medtech</w:t>
      </w:r>
      <w:proofErr w:type="spellEnd"/>
      <w:r w:rsidRPr="00D631E7">
        <w:rPr>
          <w:rFonts w:ascii="Arial" w:hAnsi="Arial" w:cs="Arial"/>
          <w:lang w:val="en-US"/>
        </w:rPr>
        <w:t xml:space="preserve"> and life sciences sectors, the demand for advanced MES solutions has risen significantly in recent years due to the increasing complexity of production processes, regulatory requirements</w:t>
      </w:r>
      <w:r w:rsidR="00233EA7">
        <w:rPr>
          <w:rFonts w:ascii="Arial" w:hAnsi="Arial" w:cs="Arial"/>
          <w:lang w:val="en-US"/>
        </w:rPr>
        <w:t>,</w:t>
      </w:r>
      <w:r w:rsidRPr="00D631E7">
        <w:rPr>
          <w:rFonts w:ascii="Arial" w:hAnsi="Arial" w:cs="Arial"/>
          <w:lang w:val="en-US"/>
        </w:rPr>
        <w:t xml:space="preserve"> and </w:t>
      </w:r>
      <w:r w:rsidR="0022553A">
        <w:rPr>
          <w:rFonts w:ascii="Arial" w:hAnsi="Arial" w:cs="Arial"/>
          <w:lang w:val="en-US"/>
        </w:rPr>
        <w:t xml:space="preserve">the </w:t>
      </w:r>
      <w:r w:rsidRPr="00D631E7">
        <w:rPr>
          <w:rFonts w:ascii="Arial" w:hAnsi="Arial" w:cs="Arial"/>
          <w:lang w:val="en-US"/>
        </w:rPr>
        <w:t>need for complete traceability. MES with comprehensive MOM solutions enable companies to map and optimize everything</w:t>
      </w:r>
      <w:r w:rsidR="0034305A">
        <w:rPr>
          <w:rFonts w:ascii="Arial" w:hAnsi="Arial" w:cs="Arial"/>
          <w:lang w:val="en-US"/>
        </w:rPr>
        <w:t>,</w:t>
      </w:r>
      <w:r w:rsidRPr="00D631E7">
        <w:rPr>
          <w:rFonts w:ascii="Arial" w:hAnsi="Arial" w:cs="Arial"/>
          <w:lang w:val="en-US"/>
        </w:rPr>
        <w:t xml:space="preserve"> from production planning to quality control</w:t>
      </w:r>
      <w:r w:rsidR="0034305A">
        <w:rPr>
          <w:rFonts w:ascii="Arial" w:hAnsi="Arial" w:cs="Arial"/>
          <w:lang w:val="en-US"/>
        </w:rPr>
        <w:t>,</w:t>
      </w:r>
      <w:r w:rsidRPr="00D631E7">
        <w:rPr>
          <w:rFonts w:ascii="Arial" w:hAnsi="Arial" w:cs="Arial"/>
          <w:lang w:val="en-US"/>
        </w:rPr>
        <w:t xml:space="preserve"> within a unified system</w:t>
      </w:r>
      <w:r w:rsidR="00714F85" w:rsidRPr="00D631E7">
        <w:rPr>
          <w:rFonts w:ascii="Arial" w:hAnsi="Arial" w:cs="Arial"/>
          <w:lang w:val="en-US"/>
        </w:rPr>
        <w:t>.</w:t>
      </w:r>
    </w:p>
    <w:p w14:paraId="2E17ED28" w14:textId="77777777" w:rsidR="00714F85" w:rsidRPr="00D631E7" w:rsidRDefault="00714F85" w:rsidP="00714F85">
      <w:pPr>
        <w:pStyle w:val="Flietext"/>
        <w:rPr>
          <w:rFonts w:ascii="Arial" w:hAnsi="Arial" w:cs="Arial"/>
          <w:lang w:val="en-US"/>
        </w:rPr>
      </w:pPr>
    </w:p>
    <w:p w14:paraId="66F1E5CB" w14:textId="6311BE61" w:rsidR="00714F85" w:rsidRPr="00D631E7" w:rsidRDefault="008F1CFA" w:rsidP="00714F85">
      <w:pPr>
        <w:rPr>
          <w:lang w:val="en-US"/>
        </w:rPr>
      </w:pPr>
      <w:r w:rsidRPr="00D631E7">
        <w:rPr>
          <w:rFonts w:ascii="Arial" w:hAnsi="Arial" w:cs="Arial"/>
          <w:lang w:val="en-US"/>
        </w:rPr>
        <w:t>iTAC is consistently pursuing innovation</w:t>
      </w:r>
      <w:r w:rsidR="00EB7CF6">
        <w:rPr>
          <w:rFonts w:ascii="Arial" w:hAnsi="Arial" w:cs="Arial"/>
          <w:lang w:val="en-US"/>
        </w:rPr>
        <w:t xml:space="preserve"> and its </w:t>
      </w:r>
      <w:r w:rsidRPr="00D631E7">
        <w:rPr>
          <w:rFonts w:ascii="Arial" w:hAnsi="Arial" w:cs="Arial"/>
          <w:lang w:val="en-US"/>
        </w:rPr>
        <w:t>iTAC.MOM.Suite is a</w:t>
      </w:r>
      <w:r w:rsidR="00734534">
        <w:rPr>
          <w:rFonts w:ascii="Arial" w:hAnsi="Arial" w:cs="Arial"/>
          <w:lang w:val="en-US"/>
        </w:rPr>
        <w:t xml:space="preserve"> </w:t>
      </w:r>
      <w:r w:rsidRPr="00D631E7">
        <w:rPr>
          <w:rFonts w:ascii="Arial" w:hAnsi="Arial" w:cs="Arial"/>
          <w:lang w:val="en-US"/>
        </w:rPr>
        <w:t xml:space="preserve">development of MES </w:t>
      </w:r>
      <w:r w:rsidR="00734534">
        <w:rPr>
          <w:rFonts w:ascii="Arial" w:hAnsi="Arial" w:cs="Arial"/>
          <w:lang w:val="en-US"/>
        </w:rPr>
        <w:t>that</w:t>
      </w:r>
      <w:r w:rsidR="00734534" w:rsidRPr="00D631E7">
        <w:rPr>
          <w:rFonts w:ascii="Arial" w:hAnsi="Arial" w:cs="Arial"/>
          <w:lang w:val="en-US"/>
        </w:rPr>
        <w:t xml:space="preserve"> </w:t>
      </w:r>
      <w:proofErr w:type="gramStart"/>
      <w:r w:rsidRPr="00D631E7">
        <w:rPr>
          <w:rFonts w:ascii="Arial" w:hAnsi="Arial" w:cs="Arial"/>
          <w:lang w:val="en-US"/>
        </w:rPr>
        <w:t>opens up</w:t>
      </w:r>
      <w:proofErr w:type="gramEnd"/>
      <w:r w:rsidRPr="00D631E7">
        <w:rPr>
          <w:rFonts w:ascii="Arial" w:hAnsi="Arial" w:cs="Arial"/>
          <w:lang w:val="en-US"/>
        </w:rPr>
        <w:t xml:space="preserve"> a new dimension in production control. By using </w:t>
      </w:r>
      <w:proofErr w:type="spellStart"/>
      <w:r w:rsidRPr="00D631E7">
        <w:rPr>
          <w:rFonts w:ascii="Arial" w:hAnsi="Arial" w:cs="Arial"/>
          <w:lang w:val="en-US"/>
        </w:rPr>
        <w:t>IIoT</w:t>
      </w:r>
      <w:proofErr w:type="spellEnd"/>
      <w:r w:rsidRPr="00D631E7">
        <w:rPr>
          <w:rFonts w:ascii="Arial" w:hAnsi="Arial" w:cs="Arial"/>
          <w:lang w:val="en-US"/>
        </w:rPr>
        <w:t xml:space="preserve"> technologies, the solution creates a seamless link between analysis, networking</w:t>
      </w:r>
      <w:r w:rsidR="00734534">
        <w:rPr>
          <w:rFonts w:ascii="Arial" w:hAnsi="Arial" w:cs="Arial"/>
          <w:lang w:val="en-US"/>
        </w:rPr>
        <w:t>,</w:t>
      </w:r>
      <w:r w:rsidRPr="00D631E7">
        <w:rPr>
          <w:rFonts w:ascii="Arial" w:hAnsi="Arial" w:cs="Arial"/>
          <w:lang w:val="en-US"/>
        </w:rPr>
        <w:t xml:space="preserve"> and automation. </w:t>
      </w:r>
      <w:r w:rsidR="00932DC4">
        <w:rPr>
          <w:rFonts w:ascii="Arial" w:hAnsi="Arial" w:cs="Arial"/>
          <w:lang w:val="en-US"/>
        </w:rPr>
        <w:t>Its</w:t>
      </w:r>
      <w:r w:rsidRPr="00D631E7">
        <w:rPr>
          <w:rFonts w:ascii="Arial" w:hAnsi="Arial" w:cs="Arial"/>
          <w:lang w:val="en-US"/>
        </w:rPr>
        <w:t xml:space="preserve"> ability to control and monitor production in real </w:t>
      </w:r>
      <w:r w:rsidRPr="00D631E7">
        <w:rPr>
          <w:rFonts w:ascii="Arial" w:hAnsi="Arial" w:cs="Arial"/>
          <w:lang w:val="en-US"/>
        </w:rPr>
        <w:lastRenderedPageBreak/>
        <w:t>time</w:t>
      </w:r>
      <w:r w:rsidR="00932DC4">
        <w:rPr>
          <w:rFonts w:ascii="Arial" w:hAnsi="Arial" w:cs="Arial"/>
          <w:lang w:val="en-US"/>
        </w:rPr>
        <w:t xml:space="preserve"> minimizes</w:t>
      </w:r>
      <w:r w:rsidRPr="00D631E7">
        <w:rPr>
          <w:rFonts w:ascii="Arial" w:hAnsi="Arial" w:cs="Arial"/>
          <w:lang w:val="en-US"/>
        </w:rPr>
        <w:t xml:space="preserve"> error</w:t>
      </w:r>
      <w:r w:rsidR="00932DC4">
        <w:rPr>
          <w:rFonts w:ascii="Arial" w:hAnsi="Arial" w:cs="Arial"/>
          <w:lang w:val="en-US"/>
        </w:rPr>
        <w:t>s and avoids</w:t>
      </w:r>
      <w:r w:rsidRPr="00D631E7">
        <w:rPr>
          <w:rFonts w:ascii="Arial" w:hAnsi="Arial" w:cs="Arial"/>
          <w:lang w:val="en-US"/>
        </w:rPr>
        <w:t xml:space="preserve"> downtime. A key advantage is </w:t>
      </w:r>
      <w:r w:rsidR="00932DC4">
        <w:rPr>
          <w:rFonts w:ascii="Arial" w:hAnsi="Arial" w:cs="Arial"/>
          <w:lang w:val="en-US"/>
        </w:rPr>
        <w:t>its</w:t>
      </w:r>
      <w:r w:rsidR="00932DC4" w:rsidRPr="00D631E7">
        <w:rPr>
          <w:rFonts w:ascii="Arial" w:hAnsi="Arial" w:cs="Arial"/>
          <w:lang w:val="en-US"/>
        </w:rPr>
        <w:t xml:space="preserve"> </w:t>
      </w:r>
      <w:r w:rsidRPr="00D631E7">
        <w:rPr>
          <w:rFonts w:ascii="Arial" w:hAnsi="Arial" w:cs="Arial"/>
          <w:lang w:val="en-US"/>
        </w:rPr>
        <w:t xml:space="preserve">microservices architecture, which </w:t>
      </w:r>
      <w:r w:rsidR="00545118">
        <w:rPr>
          <w:rFonts w:ascii="Arial" w:hAnsi="Arial" w:cs="Arial"/>
          <w:lang w:val="en-US"/>
        </w:rPr>
        <w:t>provides functionalities</w:t>
      </w:r>
      <w:r w:rsidRPr="00D631E7">
        <w:rPr>
          <w:rFonts w:ascii="Arial" w:hAnsi="Arial" w:cs="Arial"/>
          <w:lang w:val="en-US"/>
        </w:rPr>
        <w:t xml:space="preserve"> as required, promoting maximum flexibility</w:t>
      </w:r>
      <w:r w:rsidR="00FE4EEA" w:rsidRPr="00D631E7">
        <w:rPr>
          <w:rFonts w:ascii="Arial" w:hAnsi="Arial" w:cs="Arial"/>
          <w:lang w:val="en-US"/>
        </w:rPr>
        <w:t xml:space="preserve">. </w:t>
      </w:r>
    </w:p>
    <w:p w14:paraId="69097F2A" w14:textId="77777777" w:rsidR="00714F85" w:rsidRPr="00D631E7" w:rsidRDefault="00714F85" w:rsidP="00714F85">
      <w:pPr>
        <w:pStyle w:val="Flietext"/>
        <w:rPr>
          <w:rFonts w:ascii="Arial" w:hAnsi="Arial" w:cs="Arial"/>
          <w:b/>
          <w:lang w:val="en-US"/>
        </w:rPr>
      </w:pPr>
    </w:p>
    <w:p w14:paraId="2C604B52" w14:textId="0C1E8465" w:rsidR="00714F85" w:rsidRPr="00D631E7" w:rsidRDefault="008F1CFA" w:rsidP="00714F85">
      <w:pPr>
        <w:pStyle w:val="Flietext"/>
        <w:rPr>
          <w:rFonts w:ascii="Arial" w:hAnsi="Arial" w:cs="Arial"/>
          <w:bCs/>
          <w:lang w:val="en-US"/>
        </w:rPr>
      </w:pPr>
      <w:r w:rsidRPr="00D631E7">
        <w:rPr>
          <w:rFonts w:ascii="Arial" w:hAnsi="Arial" w:cs="Arial"/>
          <w:bCs/>
          <w:lang w:val="en-US"/>
        </w:rPr>
        <w:t xml:space="preserve">iTAC has also introduced </w:t>
      </w:r>
      <w:proofErr w:type="gramStart"/>
      <w:r w:rsidRPr="00D631E7">
        <w:rPr>
          <w:rFonts w:ascii="Arial" w:hAnsi="Arial" w:cs="Arial"/>
          <w:bCs/>
          <w:lang w:val="en-US"/>
        </w:rPr>
        <w:t xml:space="preserve">the </w:t>
      </w:r>
      <w:proofErr w:type="spellStart"/>
      <w:r w:rsidRPr="00D631E7">
        <w:rPr>
          <w:rFonts w:ascii="Arial" w:hAnsi="Arial" w:cs="Arial"/>
          <w:bCs/>
          <w:lang w:val="en-US"/>
        </w:rPr>
        <w:t>iTAC.MA</w:t>
      </w:r>
      <w:proofErr w:type="gramEnd"/>
      <w:r w:rsidRPr="00D631E7">
        <w:rPr>
          <w:rFonts w:ascii="Arial" w:hAnsi="Arial" w:cs="Arial"/>
          <w:bCs/>
          <w:lang w:val="en-US"/>
        </w:rPr>
        <w:t>.Suite</w:t>
      </w:r>
      <w:proofErr w:type="spellEnd"/>
      <w:r w:rsidRPr="00D631E7">
        <w:rPr>
          <w:rFonts w:ascii="Arial" w:hAnsi="Arial" w:cs="Arial"/>
          <w:bCs/>
          <w:lang w:val="en-US"/>
        </w:rPr>
        <w:t xml:space="preserve">, which integrates </w:t>
      </w:r>
      <w:r w:rsidR="00046047">
        <w:rPr>
          <w:rFonts w:ascii="Arial" w:hAnsi="Arial" w:cs="Arial"/>
          <w:bCs/>
          <w:lang w:val="en-US"/>
        </w:rPr>
        <w:t>AI</w:t>
      </w:r>
      <w:r w:rsidRPr="00D631E7">
        <w:rPr>
          <w:rFonts w:ascii="Arial" w:hAnsi="Arial" w:cs="Arial"/>
          <w:bCs/>
          <w:lang w:val="en-US"/>
        </w:rPr>
        <w:t>-supported analyses. It enables real-time and historical analyses at machine, line</w:t>
      </w:r>
      <w:r w:rsidR="00EE0118">
        <w:rPr>
          <w:rFonts w:ascii="Arial" w:hAnsi="Arial" w:cs="Arial"/>
          <w:bCs/>
          <w:lang w:val="en-US"/>
        </w:rPr>
        <w:t>,</w:t>
      </w:r>
      <w:r w:rsidRPr="00D631E7">
        <w:rPr>
          <w:rFonts w:ascii="Arial" w:hAnsi="Arial" w:cs="Arial"/>
          <w:bCs/>
          <w:lang w:val="en-US"/>
        </w:rPr>
        <w:t xml:space="preserve"> and </w:t>
      </w:r>
      <w:proofErr w:type="spellStart"/>
      <w:r w:rsidR="00091EC1">
        <w:rPr>
          <w:rFonts w:ascii="Arial" w:hAnsi="Arial" w:cs="Arial"/>
          <w:bCs/>
          <w:lang w:val="en-US"/>
        </w:rPr>
        <w:t>shopflorr</w:t>
      </w:r>
      <w:proofErr w:type="spellEnd"/>
      <w:r w:rsidRPr="00D631E7">
        <w:rPr>
          <w:rFonts w:ascii="Arial" w:hAnsi="Arial" w:cs="Arial"/>
          <w:bCs/>
          <w:lang w:val="en-US"/>
        </w:rPr>
        <w:t xml:space="preserve"> level, allowing companies to monitor and optimize their production processes with high precision in a dashboard. Real-time metrics enable proactive data-driven decisions</w:t>
      </w:r>
      <w:r w:rsidR="00EA756B">
        <w:rPr>
          <w:rFonts w:ascii="Arial" w:hAnsi="Arial" w:cs="Arial"/>
          <w:bCs/>
          <w:lang w:val="en-US"/>
        </w:rPr>
        <w:t>, while m</w:t>
      </w:r>
      <w:r w:rsidRPr="00D631E7">
        <w:rPr>
          <w:rFonts w:ascii="Arial" w:hAnsi="Arial" w:cs="Arial"/>
          <w:bCs/>
          <w:lang w:val="en-US"/>
        </w:rPr>
        <w:t xml:space="preserve">achine conditions can be </w:t>
      </w:r>
      <w:r w:rsidR="00091EC1" w:rsidRPr="00D631E7">
        <w:rPr>
          <w:rFonts w:ascii="Arial" w:hAnsi="Arial" w:cs="Arial"/>
          <w:bCs/>
          <w:lang w:val="en-US"/>
        </w:rPr>
        <w:t>predicted,</w:t>
      </w:r>
      <w:r w:rsidRPr="00D631E7">
        <w:rPr>
          <w:rFonts w:ascii="Arial" w:hAnsi="Arial" w:cs="Arial"/>
          <w:bCs/>
          <w:lang w:val="en-US"/>
        </w:rPr>
        <w:t xml:space="preserve"> and production quality </w:t>
      </w:r>
      <w:r w:rsidR="000671BA">
        <w:rPr>
          <w:rFonts w:ascii="Arial" w:hAnsi="Arial" w:cs="Arial"/>
          <w:bCs/>
          <w:lang w:val="en-US"/>
        </w:rPr>
        <w:t xml:space="preserve">can be </w:t>
      </w:r>
      <w:r w:rsidRPr="00D631E7">
        <w:rPr>
          <w:rFonts w:ascii="Arial" w:hAnsi="Arial" w:cs="Arial"/>
          <w:bCs/>
          <w:lang w:val="en-US"/>
        </w:rPr>
        <w:t>improved</w:t>
      </w:r>
      <w:r w:rsidR="00714F85" w:rsidRPr="00D631E7">
        <w:rPr>
          <w:rFonts w:ascii="Arial" w:hAnsi="Arial" w:cs="Arial"/>
          <w:bCs/>
          <w:lang w:val="en-US"/>
        </w:rPr>
        <w:t>.</w:t>
      </w:r>
    </w:p>
    <w:p w14:paraId="05365332" w14:textId="77777777" w:rsidR="00714F85" w:rsidRPr="00D631E7" w:rsidRDefault="00714F85" w:rsidP="00714F85">
      <w:pPr>
        <w:pStyle w:val="Flietext"/>
        <w:rPr>
          <w:rFonts w:ascii="Arial" w:hAnsi="Arial" w:cs="Arial"/>
          <w:b/>
          <w:lang w:val="en-US"/>
        </w:rPr>
      </w:pPr>
    </w:p>
    <w:p w14:paraId="102266CE" w14:textId="690991A9" w:rsidR="00714F85" w:rsidRPr="00D631E7" w:rsidRDefault="007F0D44" w:rsidP="00714F85">
      <w:pPr>
        <w:pStyle w:val="Flietext"/>
        <w:rPr>
          <w:rFonts w:ascii="Arial" w:hAnsi="Arial" w:cs="Arial"/>
          <w:bCs/>
          <w:lang w:val="en-US"/>
        </w:rPr>
      </w:pPr>
      <w:r w:rsidRPr="00D631E7">
        <w:rPr>
          <w:rFonts w:ascii="Arial" w:hAnsi="Arial" w:cs="Arial"/>
          <w:bCs/>
          <w:lang w:val="en-US"/>
        </w:rPr>
        <w:t>In addition, iTAC offers flexible deployment options to meet different customer requirements across a wide range of industries, including on-premises, cloud-based</w:t>
      </w:r>
      <w:r w:rsidR="000671BA">
        <w:rPr>
          <w:rFonts w:ascii="Arial" w:hAnsi="Arial" w:cs="Arial"/>
          <w:bCs/>
          <w:lang w:val="en-US"/>
        </w:rPr>
        <w:t>,</w:t>
      </w:r>
      <w:r w:rsidRPr="00D631E7">
        <w:rPr>
          <w:rFonts w:ascii="Arial" w:hAnsi="Arial" w:cs="Arial"/>
          <w:bCs/>
          <w:lang w:val="en-US"/>
        </w:rPr>
        <w:t xml:space="preserve"> and hybrid models. The hybrid model uses edge technology to process data locally and </w:t>
      </w:r>
      <w:r w:rsidR="00704C8A">
        <w:rPr>
          <w:rFonts w:ascii="Arial" w:hAnsi="Arial" w:cs="Arial"/>
          <w:bCs/>
          <w:lang w:val="en-US"/>
        </w:rPr>
        <w:t xml:space="preserve">it only </w:t>
      </w:r>
      <w:r w:rsidRPr="00D631E7">
        <w:rPr>
          <w:rFonts w:ascii="Arial" w:hAnsi="Arial" w:cs="Arial"/>
          <w:bCs/>
          <w:lang w:val="en-US"/>
        </w:rPr>
        <w:t>transfer</w:t>
      </w:r>
      <w:r w:rsidR="00704C8A">
        <w:rPr>
          <w:rFonts w:ascii="Arial" w:hAnsi="Arial" w:cs="Arial"/>
          <w:bCs/>
          <w:lang w:val="en-US"/>
        </w:rPr>
        <w:t>s</w:t>
      </w:r>
      <w:r w:rsidRPr="00D631E7">
        <w:rPr>
          <w:rFonts w:ascii="Arial" w:hAnsi="Arial" w:cs="Arial"/>
          <w:bCs/>
          <w:lang w:val="en-US"/>
        </w:rPr>
        <w:t xml:space="preserve"> critical information to the cloud, maximizing cost efficiency and accelerating data processing.</w:t>
      </w:r>
      <w:r w:rsidR="00714F85" w:rsidRPr="00D631E7">
        <w:rPr>
          <w:rFonts w:ascii="Arial" w:hAnsi="Arial" w:cs="Arial"/>
          <w:bCs/>
          <w:lang w:val="en-US"/>
        </w:rPr>
        <w:t xml:space="preserve"> </w:t>
      </w:r>
    </w:p>
    <w:p w14:paraId="12CEA4CF" w14:textId="77777777" w:rsidR="00714F85" w:rsidRPr="00D631E7" w:rsidRDefault="00714F85" w:rsidP="00714F85">
      <w:pPr>
        <w:pStyle w:val="Flietext"/>
        <w:rPr>
          <w:rFonts w:ascii="Arial" w:hAnsi="Arial" w:cs="Arial"/>
          <w:lang w:val="en-US"/>
        </w:rPr>
      </w:pPr>
    </w:p>
    <w:p w14:paraId="1C9566FA" w14:textId="7A5A0A4D" w:rsidR="00714F85" w:rsidRPr="00D631E7" w:rsidRDefault="00B41720" w:rsidP="00714F85">
      <w:pPr>
        <w:pStyle w:val="Flietext"/>
        <w:rPr>
          <w:rFonts w:ascii="Arial" w:hAnsi="Arial" w:cs="Arial"/>
          <w:lang w:val="en-US"/>
        </w:rPr>
      </w:pPr>
      <w:r>
        <w:rPr>
          <w:rFonts w:ascii="Arial" w:hAnsi="Arial" w:cs="Arial"/>
          <w:lang w:val="en-US"/>
        </w:rPr>
        <w:t>“</w:t>
      </w:r>
      <w:r w:rsidR="00704C8A">
        <w:rPr>
          <w:rFonts w:ascii="Arial" w:hAnsi="Arial" w:cs="Arial"/>
          <w:lang w:val="en-US"/>
        </w:rPr>
        <w:t>i</w:t>
      </w:r>
      <w:r w:rsidR="007F0D44" w:rsidRPr="00D631E7">
        <w:rPr>
          <w:rFonts w:ascii="Arial" w:hAnsi="Arial" w:cs="Arial"/>
          <w:lang w:val="en-US"/>
        </w:rPr>
        <w:t>TAC Software solidifies its leadership in the market through its relentless commitment to innovation and excellence. By integrating cutting-edge technologies, such as real-time analytics, artificial intelligence, and machine learning, the company enhances operational efficiency and ensures rigorous compliance with industry regulations. Its strategic alignment with customer needs and proactive engagement in feedback loops reinforce its reputation as a reliable and agile partner. Through continuous advancements and tailored solutions, iTAC Software stands at the forefront of MES, driving transformative improvements and setting the benchmark of manufacturing excellence in the global market</w:t>
      </w:r>
      <w:r w:rsidR="00527AA2">
        <w:rPr>
          <w:rFonts w:ascii="Arial" w:hAnsi="Arial" w:cs="Arial"/>
          <w:lang w:val="en-US"/>
        </w:rPr>
        <w:t>,”</w:t>
      </w:r>
      <w:r w:rsidR="00714F85" w:rsidRPr="00D631E7">
        <w:rPr>
          <w:rFonts w:ascii="Arial" w:hAnsi="Arial" w:cs="Arial"/>
          <w:lang w:val="en-US"/>
        </w:rPr>
        <w:t xml:space="preserve"> </w:t>
      </w:r>
      <w:r w:rsidR="007F0D44" w:rsidRPr="00D631E7">
        <w:rPr>
          <w:rFonts w:ascii="Arial" w:hAnsi="Arial" w:cs="Arial"/>
          <w:lang w:val="en-US"/>
        </w:rPr>
        <w:t>explains</w:t>
      </w:r>
      <w:r w:rsidR="00714F85" w:rsidRPr="00D631E7">
        <w:rPr>
          <w:rFonts w:ascii="Arial" w:hAnsi="Arial" w:cs="Arial"/>
          <w:lang w:val="en-US"/>
        </w:rPr>
        <w:t xml:space="preserve"> </w:t>
      </w:r>
      <w:r w:rsidR="007F0D44" w:rsidRPr="00D631E7">
        <w:rPr>
          <w:rFonts w:ascii="Arial" w:hAnsi="Arial" w:cs="Arial"/>
          <w:lang w:val="en-US"/>
        </w:rPr>
        <w:t xml:space="preserve">Ain Sarah Aishah, </w:t>
      </w:r>
      <w:r w:rsidR="00527AA2">
        <w:rPr>
          <w:rFonts w:ascii="Arial" w:hAnsi="Arial" w:cs="Arial"/>
          <w:lang w:val="en-US"/>
        </w:rPr>
        <w:t>b</w:t>
      </w:r>
      <w:r w:rsidR="007F0D44" w:rsidRPr="00D631E7">
        <w:rPr>
          <w:rFonts w:ascii="Arial" w:hAnsi="Arial" w:cs="Arial"/>
          <w:lang w:val="en-US"/>
        </w:rPr>
        <w:t xml:space="preserve">est </w:t>
      </w:r>
      <w:r w:rsidR="00527AA2">
        <w:rPr>
          <w:rFonts w:ascii="Arial" w:hAnsi="Arial" w:cs="Arial"/>
          <w:lang w:val="en-US"/>
        </w:rPr>
        <w:t>p</w:t>
      </w:r>
      <w:r w:rsidR="007F0D44" w:rsidRPr="00D631E7">
        <w:rPr>
          <w:rFonts w:ascii="Arial" w:hAnsi="Arial" w:cs="Arial"/>
          <w:lang w:val="en-US"/>
        </w:rPr>
        <w:t xml:space="preserve">ractices </w:t>
      </w:r>
      <w:r w:rsidR="00527AA2">
        <w:rPr>
          <w:rFonts w:ascii="Arial" w:hAnsi="Arial" w:cs="Arial"/>
          <w:lang w:val="en-US"/>
        </w:rPr>
        <w:t>r</w:t>
      </w:r>
      <w:r w:rsidR="007F0D44" w:rsidRPr="00D631E7">
        <w:rPr>
          <w:rFonts w:ascii="Arial" w:hAnsi="Arial" w:cs="Arial"/>
          <w:lang w:val="en-US"/>
        </w:rPr>
        <w:t xml:space="preserve">esearch </w:t>
      </w:r>
      <w:r w:rsidR="00527AA2">
        <w:rPr>
          <w:rFonts w:ascii="Arial" w:hAnsi="Arial" w:cs="Arial"/>
          <w:lang w:val="en-US"/>
        </w:rPr>
        <w:t>a</w:t>
      </w:r>
      <w:r w:rsidR="007F0D44" w:rsidRPr="00D631E7">
        <w:rPr>
          <w:rFonts w:ascii="Arial" w:hAnsi="Arial" w:cs="Arial"/>
          <w:lang w:val="en-US"/>
        </w:rPr>
        <w:t>nalyst at Frost &amp; Sullivan.</w:t>
      </w:r>
    </w:p>
    <w:p w14:paraId="2A9C4D21" w14:textId="77777777" w:rsidR="00714F85" w:rsidRPr="00D631E7" w:rsidRDefault="00714F85" w:rsidP="00714F85">
      <w:pPr>
        <w:rPr>
          <w:lang w:val="en-US"/>
        </w:rPr>
      </w:pPr>
    </w:p>
    <w:p w14:paraId="462FD8C4" w14:textId="77777777" w:rsidR="00C82C11" w:rsidRPr="00D631E7" w:rsidRDefault="00C82C11" w:rsidP="00C82C11">
      <w:pPr>
        <w:pStyle w:val="Flietext"/>
        <w:rPr>
          <w:lang w:val="en-US"/>
        </w:rPr>
      </w:pPr>
    </w:p>
    <w:p w14:paraId="05BE9860" w14:textId="77777777" w:rsidR="00EB2996" w:rsidRPr="00D631E7" w:rsidRDefault="00EB2996" w:rsidP="00D9165E">
      <w:pPr>
        <w:pStyle w:val="Flietext"/>
        <w:rPr>
          <w:lang w:val="en-US"/>
        </w:rPr>
      </w:pPr>
    </w:p>
    <w:p w14:paraId="13F07359" w14:textId="4A0F947E" w:rsidR="00476746" w:rsidRPr="00D631E7" w:rsidRDefault="00091EC1" w:rsidP="00476746">
      <w:pPr>
        <w:pStyle w:val="Flietext"/>
        <w:rPr>
          <w:lang w:val="en-US"/>
        </w:rPr>
      </w:pPr>
      <w:r w:rsidRPr="000F30B0">
        <w:rPr>
          <w:rFonts w:ascii="Arial" w:hAnsi="Arial" w:cs="Arial"/>
          <w:b/>
          <w:bCs/>
          <w:i/>
          <w:iCs/>
          <w:noProof/>
          <w:szCs w:val="22"/>
        </w:rPr>
        <w:lastRenderedPageBreak/>
        <w:drawing>
          <wp:inline distT="0" distB="0" distL="0" distR="0" wp14:anchorId="7D74C36B" wp14:editId="37BB7E2D">
            <wp:extent cx="4928235" cy="2781935"/>
            <wp:effectExtent l="0" t="0" r="5715" b="0"/>
            <wp:docPr id="741118025" name="Grafik 1" descr="Ein Bild, das Kleidung, Schuhwerk, Im Haus, Man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1118025" name="Grafik 1" descr="Ein Bild, das Kleidung, Schuhwerk, Im Haus, Mann enthält.&#10;&#10;Automatisch generierte Beschreibung"/>
                    <pic:cNvPicPr/>
                  </pic:nvPicPr>
                  <pic:blipFill>
                    <a:blip r:embed="rId11"/>
                    <a:stretch>
                      <a:fillRect/>
                    </a:stretch>
                  </pic:blipFill>
                  <pic:spPr>
                    <a:xfrm>
                      <a:off x="0" y="0"/>
                      <a:ext cx="4928235" cy="2781935"/>
                    </a:xfrm>
                    <a:prstGeom prst="rect">
                      <a:avLst/>
                    </a:prstGeom>
                  </pic:spPr>
                </pic:pic>
              </a:graphicData>
            </a:graphic>
          </wp:inline>
        </w:drawing>
      </w:r>
    </w:p>
    <w:p w14:paraId="2144B1A1" w14:textId="77777777" w:rsidR="00091EC1" w:rsidRPr="00091EC1" w:rsidRDefault="00091EC1">
      <w:pPr>
        <w:tabs>
          <w:tab w:val="clear" w:pos="3572"/>
        </w:tabs>
        <w:spacing w:line="240" w:lineRule="auto"/>
        <w:rPr>
          <w:b/>
          <w:bCs/>
          <w:i/>
          <w:iCs/>
          <w:sz w:val="20"/>
          <w:szCs w:val="28"/>
          <w:lang w:val="en-US"/>
        </w:rPr>
      </w:pPr>
      <w:r w:rsidRPr="00091EC1">
        <w:rPr>
          <w:b/>
          <w:bCs/>
          <w:i/>
          <w:iCs/>
          <w:sz w:val="20"/>
          <w:szCs w:val="28"/>
          <w:lang w:val="en-US"/>
        </w:rPr>
        <w:t>Leader in the “Global MES in MedTech and Life Sciences Industry”</w:t>
      </w:r>
    </w:p>
    <w:p w14:paraId="67325DC8" w14:textId="77777777" w:rsidR="00091EC1" w:rsidRPr="00C56CFD" w:rsidRDefault="00091EC1" w:rsidP="00091EC1">
      <w:pPr>
        <w:pStyle w:val="Flietext"/>
        <w:rPr>
          <w:sz w:val="20"/>
          <w:szCs w:val="20"/>
          <w:lang w:val="en-US"/>
        </w:rPr>
      </w:pPr>
      <w:r w:rsidRPr="00C56CFD">
        <w:rPr>
          <w:sz w:val="20"/>
          <w:szCs w:val="20"/>
          <w:lang w:val="en-US"/>
        </w:rPr>
        <w:t>Bildquelle: AdobeStock_601359639</w:t>
      </w:r>
      <w:r w:rsidRPr="00C56CFD">
        <w:rPr>
          <w:sz w:val="20"/>
          <w:szCs w:val="20"/>
          <w:lang w:val="en-US"/>
        </w:rPr>
        <w:br/>
      </w:r>
    </w:p>
    <w:p w14:paraId="20CD9825" w14:textId="03B3BC1F" w:rsidR="00463B30" w:rsidRPr="00D631E7" w:rsidRDefault="00463B30">
      <w:pPr>
        <w:tabs>
          <w:tab w:val="clear" w:pos="3572"/>
        </w:tabs>
        <w:spacing w:line="240" w:lineRule="auto"/>
        <w:rPr>
          <w:rFonts w:ascii="Arial" w:hAnsi="Arial"/>
          <w:b/>
          <w:sz w:val="18"/>
          <w:szCs w:val="18"/>
          <w:u w:val="single"/>
          <w:lang w:val="en-US"/>
        </w:rPr>
      </w:pPr>
      <w:r w:rsidRPr="00D631E7">
        <w:rPr>
          <w:rFonts w:ascii="Arial" w:hAnsi="Arial"/>
          <w:b/>
          <w:sz w:val="18"/>
          <w:szCs w:val="18"/>
          <w:u w:val="single"/>
          <w:lang w:val="en-US"/>
        </w:rPr>
        <w:br w:type="page"/>
      </w:r>
    </w:p>
    <w:p w14:paraId="4A0E4DC5" w14:textId="21F9F47D" w:rsidR="00463B30" w:rsidRPr="00D631E7" w:rsidRDefault="00463B30" w:rsidP="00463B30">
      <w:pPr>
        <w:tabs>
          <w:tab w:val="clear" w:pos="3572"/>
        </w:tabs>
        <w:spacing w:line="240" w:lineRule="auto"/>
        <w:rPr>
          <w:rFonts w:ascii="Arial" w:hAnsi="Arial" w:cs="Arial"/>
          <w:b/>
          <w:bCs/>
          <w:sz w:val="20"/>
          <w:szCs w:val="20"/>
          <w:lang w:val="en-US"/>
        </w:rPr>
      </w:pPr>
      <w:r w:rsidRPr="00D631E7">
        <w:rPr>
          <w:rFonts w:ascii="Arial" w:hAnsi="Arial"/>
          <w:b/>
          <w:sz w:val="18"/>
          <w:szCs w:val="18"/>
          <w:u w:val="single"/>
          <w:lang w:val="en-US"/>
        </w:rPr>
        <w:lastRenderedPageBreak/>
        <w:t>About iTAC</w:t>
      </w:r>
    </w:p>
    <w:p w14:paraId="21CA52F0" w14:textId="5D206C7A" w:rsidR="00463B30" w:rsidRPr="00D631E7" w:rsidRDefault="00463B30" w:rsidP="00463B30">
      <w:pPr>
        <w:spacing w:line="240" w:lineRule="auto"/>
        <w:rPr>
          <w:sz w:val="18"/>
          <w:lang w:val="en-US"/>
        </w:rPr>
      </w:pPr>
      <w:r w:rsidRPr="00D631E7">
        <w:rPr>
          <w:sz w:val="18"/>
          <w:lang w:val="en-US"/>
        </w:rPr>
        <w:t>iTAC Software AG, an independent company of the mechanical and plant engineering firm Dürr, provides internet-enabled information and communication technologies for the manufacturing industry. Founded in 1998, the company is one of the leading MES/MOM providers. The iTAC.MOM.Suite is a holistic Manufacturing Operations Management that is used worldwide by companies in different industry sectors such as automotive, electronics/EMS, telecommunication, medical engineering, metal casting</w:t>
      </w:r>
      <w:r w:rsidR="003973C3">
        <w:rPr>
          <w:sz w:val="18"/>
          <w:lang w:val="en-US"/>
        </w:rPr>
        <w:t>,</w:t>
      </w:r>
      <w:r w:rsidRPr="00D631E7">
        <w:rPr>
          <w:sz w:val="18"/>
          <w:lang w:val="en-US"/>
        </w:rPr>
        <w:t xml:space="preserve"> and energy. Additional services and solutions for implementing </w:t>
      </w:r>
      <w:proofErr w:type="spellStart"/>
      <w:r w:rsidRPr="00D631E7">
        <w:rPr>
          <w:sz w:val="18"/>
          <w:lang w:val="en-US"/>
        </w:rPr>
        <w:t>IIoT</w:t>
      </w:r>
      <w:proofErr w:type="spellEnd"/>
      <w:r w:rsidRPr="00D631E7">
        <w:rPr>
          <w:sz w:val="18"/>
          <w:lang w:val="en-US"/>
        </w:rPr>
        <w:t xml:space="preserve"> and Industry 4.0 requirements complete the portfolio. iTAC Software AG is headquartered in Montabaur, Germany</w:t>
      </w:r>
      <w:r w:rsidR="003973C3">
        <w:rPr>
          <w:sz w:val="18"/>
          <w:lang w:val="en-US"/>
        </w:rPr>
        <w:t>,</w:t>
      </w:r>
      <w:r w:rsidRPr="00D631E7">
        <w:rPr>
          <w:sz w:val="18"/>
          <w:lang w:val="en-US"/>
        </w:rPr>
        <w:t xml:space="preserve"> and has offices in the USA, Mexico, China</w:t>
      </w:r>
      <w:r w:rsidR="003973C3">
        <w:rPr>
          <w:sz w:val="18"/>
          <w:lang w:val="en-US"/>
        </w:rPr>
        <w:t>,</w:t>
      </w:r>
      <w:r w:rsidRPr="00D631E7">
        <w:rPr>
          <w:sz w:val="18"/>
          <w:lang w:val="en-US"/>
        </w:rPr>
        <w:t xml:space="preserve"> and Japan and has a worldwide partner network for sales and service. ITAC’s philosophy is to connect people, data</w:t>
      </w:r>
      <w:r w:rsidR="003973C3">
        <w:rPr>
          <w:sz w:val="18"/>
          <w:lang w:val="en-US"/>
        </w:rPr>
        <w:t>,</w:t>
      </w:r>
      <w:r w:rsidRPr="00D631E7">
        <w:rPr>
          <w:sz w:val="18"/>
          <w:lang w:val="en-US"/>
        </w:rPr>
        <w:t xml:space="preserve"> and systems.</w:t>
      </w:r>
    </w:p>
    <w:p w14:paraId="69DC88E4" w14:textId="77777777" w:rsidR="00463B30" w:rsidRPr="00D631E7" w:rsidRDefault="00463B30" w:rsidP="00463B30">
      <w:pPr>
        <w:spacing w:line="240" w:lineRule="auto"/>
        <w:rPr>
          <w:sz w:val="18"/>
          <w:lang w:val="en-US"/>
        </w:rPr>
      </w:pPr>
    </w:p>
    <w:p w14:paraId="4C7C8C83" w14:textId="72B38CBF" w:rsidR="00463B30" w:rsidRPr="00D631E7" w:rsidRDefault="00463B30" w:rsidP="00463B30">
      <w:pPr>
        <w:spacing w:line="240" w:lineRule="auto"/>
        <w:rPr>
          <w:rStyle w:val="Fettung"/>
          <w:b w:val="0"/>
          <w:spacing w:val="0"/>
          <w:w w:val="100"/>
          <w:sz w:val="18"/>
          <w:lang w:val="en-US"/>
        </w:rPr>
      </w:pPr>
      <w:r w:rsidRPr="00D631E7">
        <w:rPr>
          <w:sz w:val="18"/>
          <w:lang w:val="en-US"/>
        </w:rPr>
        <w:t xml:space="preserve">The Dürr Group is one of the world's leading mechanical and plant engineering firms with </w:t>
      </w:r>
      <w:proofErr w:type="gramStart"/>
      <w:r w:rsidRPr="00D631E7">
        <w:rPr>
          <w:sz w:val="18"/>
          <w:lang w:val="en-US"/>
        </w:rPr>
        <w:t>particular expertise</w:t>
      </w:r>
      <w:proofErr w:type="gramEnd"/>
      <w:r w:rsidRPr="00D631E7">
        <w:rPr>
          <w:sz w:val="18"/>
          <w:lang w:val="en-US"/>
        </w:rPr>
        <w:t xml:space="preserve"> in the technology fields of automation, digitalization, and energy efficiency. Its products, systems, and services enable highly efficient and sustainable manufacturing processes – mainly in the automotive industry and for producers of furniture and timber houses, but also in sectors such as the chemical and pharmaceutical industries, medical devices, electrical engineering, and battery production. In 2023, the company generated sales of €4.6 billion. The Dürr Group has around 20,</w:t>
      </w:r>
      <w:r w:rsidR="00CF0276" w:rsidRPr="00D631E7">
        <w:rPr>
          <w:sz w:val="18"/>
          <w:lang w:val="en-US"/>
        </w:rPr>
        <w:t>0</w:t>
      </w:r>
      <w:r w:rsidRPr="00D631E7">
        <w:rPr>
          <w:sz w:val="18"/>
          <w:lang w:val="en-US"/>
        </w:rPr>
        <w:t>00 employees and 14</w:t>
      </w:r>
      <w:r w:rsidR="00091EC1">
        <w:rPr>
          <w:sz w:val="18"/>
          <w:lang w:val="en-US"/>
        </w:rPr>
        <w:t>1</w:t>
      </w:r>
      <w:r w:rsidRPr="00D631E7">
        <w:rPr>
          <w:sz w:val="18"/>
          <w:lang w:val="en-US"/>
        </w:rPr>
        <w:t xml:space="preserve"> business locations in 3</w:t>
      </w:r>
      <w:r w:rsidR="00091EC1">
        <w:rPr>
          <w:sz w:val="18"/>
          <w:lang w:val="en-US"/>
        </w:rPr>
        <w:t>3</w:t>
      </w:r>
      <w:r w:rsidRPr="00D631E7">
        <w:rPr>
          <w:sz w:val="18"/>
          <w:lang w:val="en-US"/>
        </w:rPr>
        <w:t xml:space="preserve"> countries, and it operates in the market with five divisions.</w:t>
      </w:r>
    </w:p>
    <w:p w14:paraId="63593B1E" w14:textId="77777777" w:rsidR="00463B30" w:rsidRPr="00D631E7" w:rsidRDefault="00463B30" w:rsidP="00463B30">
      <w:pPr>
        <w:pStyle w:val="Flietext"/>
        <w:rPr>
          <w:lang w:val="en-US"/>
        </w:rPr>
      </w:pPr>
    </w:p>
    <w:p w14:paraId="71CB32C2" w14:textId="77777777" w:rsidR="005D5CD4" w:rsidRPr="00D631E7" w:rsidRDefault="005D5CD4" w:rsidP="00BD37F9">
      <w:pPr>
        <w:pStyle w:val="Aufzhlungen1"/>
        <w:numPr>
          <w:ilvl w:val="0"/>
          <w:numId w:val="0"/>
        </w:numPr>
        <w:rPr>
          <w:lang w:val="en-US"/>
        </w:rPr>
      </w:pPr>
    </w:p>
    <w:p w14:paraId="7308CA84" w14:textId="77777777" w:rsidR="00463B30" w:rsidRPr="00D631E7" w:rsidRDefault="00463B30" w:rsidP="00463B30">
      <w:pPr>
        <w:spacing w:line="280" w:lineRule="atLeast"/>
        <w:rPr>
          <w:rStyle w:val="Fettung"/>
          <w:lang w:val="en-US"/>
        </w:rPr>
      </w:pPr>
      <w:r w:rsidRPr="00D631E7">
        <w:rPr>
          <w:rStyle w:val="Fettung"/>
          <w:lang w:val="en-US"/>
        </w:rPr>
        <w:t>Contact</w:t>
      </w:r>
    </w:p>
    <w:p w14:paraId="334E2C08" w14:textId="77777777" w:rsidR="00463B30" w:rsidRPr="00D631E7" w:rsidRDefault="00463B30" w:rsidP="00463B30">
      <w:pPr>
        <w:spacing w:line="280" w:lineRule="atLeast"/>
        <w:rPr>
          <w:lang w:val="en-US"/>
        </w:rPr>
      </w:pPr>
      <w:r w:rsidRPr="00D631E7">
        <w:rPr>
          <w:lang w:val="en-US"/>
        </w:rPr>
        <w:t>iTAC Software AG</w:t>
      </w:r>
    </w:p>
    <w:p w14:paraId="58FBEEF8" w14:textId="77777777" w:rsidR="00463B30" w:rsidRPr="00D631E7" w:rsidRDefault="00463B30" w:rsidP="00463B30">
      <w:pPr>
        <w:spacing w:line="280" w:lineRule="atLeast"/>
        <w:rPr>
          <w:lang w:val="en-US"/>
        </w:rPr>
      </w:pPr>
      <w:r w:rsidRPr="00D631E7">
        <w:rPr>
          <w:lang w:val="en-US"/>
        </w:rPr>
        <w:t>Alina Leber</w:t>
      </w:r>
    </w:p>
    <w:p w14:paraId="540B858C" w14:textId="77777777" w:rsidR="00463B30" w:rsidRPr="00D631E7" w:rsidRDefault="00463B30" w:rsidP="00463B30">
      <w:pPr>
        <w:spacing w:line="280" w:lineRule="atLeast"/>
        <w:rPr>
          <w:lang w:val="en-US"/>
        </w:rPr>
      </w:pPr>
      <w:r w:rsidRPr="00D631E7">
        <w:rPr>
          <w:lang w:val="en-US"/>
        </w:rPr>
        <w:t>Inbound Marketing</w:t>
      </w:r>
    </w:p>
    <w:p w14:paraId="590F2373" w14:textId="7094CD81" w:rsidR="00463B30" w:rsidRPr="00D631E7" w:rsidRDefault="00463B30" w:rsidP="00463B30">
      <w:pPr>
        <w:spacing w:line="280" w:lineRule="atLeast"/>
        <w:rPr>
          <w:lang w:val="en-US"/>
        </w:rPr>
      </w:pPr>
      <w:r w:rsidRPr="00D631E7">
        <w:rPr>
          <w:lang w:val="en-US"/>
        </w:rPr>
        <w:t>Tel.: +49 2602 1065 0</w:t>
      </w:r>
    </w:p>
    <w:p w14:paraId="24DAE4B3" w14:textId="77777777" w:rsidR="00463B30" w:rsidRPr="00D631E7" w:rsidRDefault="00463B30" w:rsidP="00463B30">
      <w:pPr>
        <w:spacing w:line="280" w:lineRule="atLeast"/>
        <w:rPr>
          <w:lang w:val="en-US"/>
        </w:rPr>
      </w:pPr>
      <w:hyperlink r:id="rId12" w:history="1">
        <w:r w:rsidRPr="00D631E7">
          <w:rPr>
            <w:rStyle w:val="Hyperlink"/>
            <w:lang w:val="en-US"/>
          </w:rPr>
          <w:t>alina.leber@itacsoftware.com</w:t>
        </w:r>
      </w:hyperlink>
      <w:r w:rsidRPr="00D631E7">
        <w:rPr>
          <w:lang w:val="en-US"/>
        </w:rPr>
        <w:t xml:space="preserve"> </w:t>
      </w:r>
    </w:p>
    <w:p w14:paraId="7C846A03" w14:textId="77777777" w:rsidR="00463B30" w:rsidRPr="00D631E7" w:rsidRDefault="00463B30" w:rsidP="00463B30">
      <w:pPr>
        <w:spacing w:line="280" w:lineRule="atLeast"/>
        <w:rPr>
          <w:lang w:val="en-US"/>
        </w:rPr>
      </w:pPr>
    </w:p>
    <w:p w14:paraId="7EE3DDC3" w14:textId="77777777" w:rsidR="00463B30" w:rsidRPr="00046047" w:rsidRDefault="00463B30" w:rsidP="00463B30">
      <w:pPr>
        <w:spacing w:line="280" w:lineRule="atLeast"/>
      </w:pPr>
      <w:r w:rsidRPr="00046047">
        <w:t>punctum pr-agentur GmbH</w:t>
      </w:r>
    </w:p>
    <w:p w14:paraId="06BF789B" w14:textId="77777777" w:rsidR="00463B30" w:rsidRPr="00046047" w:rsidRDefault="00463B30" w:rsidP="00463B30">
      <w:pPr>
        <w:spacing w:line="280" w:lineRule="atLeast"/>
      </w:pPr>
      <w:r w:rsidRPr="00046047">
        <w:t>Ulrike Peter</w:t>
      </w:r>
    </w:p>
    <w:p w14:paraId="7A828209" w14:textId="77777777" w:rsidR="00463B30" w:rsidRPr="00046047" w:rsidRDefault="00463B30" w:rsidP="00463B30">
      <w:pPr>
        <w:spacing w:line="280" w:lineRule="atLeast"/>
      </w:pPr>
      <w:r w:rsidRPr="00046047">
        <w:t>General Manager</w:t>
      </w:r>
    </w:p>
    <w:p w14:paraId="7BC38828" w14:textId="77777777" w:rsidR="00463B30" w:rsidRPr="00D631E7" w:rsidRDefault="00463B30" w:rsidP="00463B30">
      <w:pPr>
        <w:spacing w:line="280" w:lineRule="atLeast"/>
        <w:rPr>
          <w:lang w:val="en-US"/>
        </w:rPr>
      </w:pPr>
      <w:r w:rsidRPr="00D631E7">
        <w:rPr>
          <w:lang w:val="en-US"/>
        </w:rPr>
        <w:t>Phone +49 211 971 7977 0</w:t>
      </w:r>
    </w:p>
    <w:p w14:paraId="174B4E29" w14:textId="77777777" w:rsidR="00463B30" w:rsidRPr="00D631E7" w:rsidRDefault="00463B30" w:rsidP="00463B30">
      <w:pPr>
        <w:spacing w:line="280" w:lineRule="atLeast"/>
        <w:rPr>
          <w:lang w:val="en-US"/>
        </w:rPr>
      </w:pPr>
      <w:hyperlink r:id="rId13" w:history="1">
        <w:r w:rsidRPr="00D631E7">
          <w:rPr>
            <w:rStyle w:val="Hyperlink"/>
            <w:lang w:val="en-US"/>
          </w:rPr>
          <w:t>pr@punctum-pr.de</w:t>
        </w:r>
      </w:hyperlink>
      <w:r w:rsidRPr="00D631E7">
        <w:rPr>
          <w:lang w:val="en-US"/>
        </w:rPr>
        <w:t xml:space="preserve"> </w:t>
      </w:r>
    </w:p>
    <w:p w14:paraId="745DDDD5" w14:textId="0DC5A99E" w:rsidR="00A962D0" w:rsidRPr="00D631E7" w:rsidRDefault="00A962D0" w:rsidP="00463B30">
      <w:pPr>
        <w:spacing w:line="280" w:lineRule="atLeast"/>
        <w:rPr>
          <w:rFonts w:ascii="Arial" w:hAnsi="Arial" w:cs="Arial"/>
          <w:color w:val="auto"/>
          <w:szCs w:val="22"/>
          <w:lang w:val="en-US"/>
        </w:rPr>
      </w:pPr>
    </w:p>
    <w:sectPr w:rsidR="00A962D0" w:rsidRPr="00D631E7" w:rsidSect="004332CC">
      <w:headerReference w:type="even" r:id="rId14"/>
      <w:headerReference w:type="default" r:id="rId15"/>
      <w:footerReference w:type="even" r:id="rId16"/>
      <w:footerReference w:type="default" r:id="rId17"/>
      <w:headerReference w:type="first" r:id="rId18"/>
      <w:footerReference w:type="first" r:id="rId19"/>
      <w:pgSz w:w="11900" w:h="16840"/>
      <w:pgMar w:top="3515" w:right="2778" w:bottom="1701" w:left="1361" w:header="794" w:footer="839" w:gutter="0"/>
      <w:cols w:space="708"/>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50352F2A" w14:textId="77777777" w:rsidR="00AC2CB0" w:rsidRDefault="00AC2CB0" w:rsidP="00D9165E">
      <w:r>
        <w:separator/>
      </w:r>
    </w:p>
  </w:endnote>
  <w:endnote w:type="continuationSeparator" w:id="0">
    <w:p w14:paraId="17F4DD60" w14:textId="77777777" w:rsidR="00AC2CB0" w:rsidRDefault="00AC2CB0" w:rsidP="00D9165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Narrow">
    <w:panose1 w:val="020B0606020202030204"/>
    <w:charset w:val="00"/>
    <w:family w:val="swiss"/>
    <w:pitch w:val="variable"/>
    <w:sig w:usb0="00000287" w:usb1="00000800" w:usb2="00000000" w:usb3="00000000" w:csb0="0000009F" w:csb1="00000000"/>
  </w:font>
  <w:font w:name="Arial (Textkörper)">
    <w:altName w:val="Arial"/>
    <w:panose1 w:val="00000000000000000000"/>
    <w:charset w:val="00"/>
    <w:family w:val="roman"/>
    <w:notTrueType/>
    <w:pitch w:val="default"/>
  </w:font>
  <w:font w:name="Arial">
    <w:panose1 w:val="020B0604020202020204"/>
    <w:charset w:val="00"/>
    <w:family w:val="swiss"/>
    <w:pitch w:val="variable"/>
    <w:sig w:usb0="E0002EFF" w:usb1="C000785B" w:usb2="00000009" w:usb3="00000000" w:csb0="000001FF" w:csb1="00000000"/>
  </w:font>
  <w:font w:name="Times New Roman (Textkörper CS)">
    <w:altName w:val="Times New Roman"/>
    <w:panose1 w:val="00000000000000000000"/>
    <w:charset w:val="00"/>
    <w:family w:val="roman"/>
    <w:notTrueType/>
    <w:pitch w:val="default"/>
  </w:font>
  <w:font w:name="MS PGothic">
    <w:panose1 w:val="020B0600070205080204"/>
    <w:charset w:val="80"/>
    <w:family w:val="swiss"/>
    <w:pitch w:val="variable"/>
    <w:sig w:usb0="E00002FF" w:usb1="6AC7FDFB" w:usb2="08000012" w:usb3="00000000" w:csb0="0002009F" w:csb1="00000000"/>
  </w:font>
  <w:font w:name="Minion Pro">
    <w:altName w:val="Cambria"/>
    <w:panose1 w:val="00000000000000000000"/>
    <w:charset w:val="00"/>
    <w:family w:val="roman"/>
    <w:notTrueType/>
    <w:pitch w:val="variable"/>
    <w:sig w:usb0="60000287" w:usb1="00000001" w:usb2="00000000" w:usb3="00000000" w:csb0="0000019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E5450BC" w14:textId="77777777" w:rsidR="003E1B9F" w:rsidRDefault="00B54DD5">
    <w:pPr>
      <w:pStyle w:val="Fuzeile"/>
    </w:pPr>
    <w:r>
      <mc:AlternateContent>
        <mc:Choice Requires="wps">
          <w:drawing>
            <wp:anchor distT="0" distB="0" distL="0" distR="0" simplePos="0" relativeHeight="251696128" behindDoc="0" locked="0" layoutInCell="1" allowOverlap="1" wp14:anchorId="0198A3B5" wp14:editId="57CD050F">
              <wp:simplePos x="635" y="635"/>
              <wp:positionH relativeFrom="page">
                <wp:align>center</wp:align>
              </wp:positionH>
              <wp:positionV relativeFrom="page">
                <wp:align>bottom</wp:align>
              </wp:positionV>
              <wp:extent cx="956310" cy="400050"/>
              <wp:effectExtent l="0" t="0" r="15240" b="0"/>
              <wp:wrapNone/>
              <wp:docPr id="2127607289" name="Textfeld 5" descr="Public Information">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956310" cy="400050"/>
                      </a:xfrm>
                      <a:prstGeom prst="rect">
                        <a:avLst/>
                      </a:prstGeom>
                      <a:noFill/>
                      <a:ln>
                        <a:noFill/>
                      </a:ln>
                    </wps:spPr>
                    <wps:txbx>
                      <w:txbxContent>
                        <w:p w14:paraId="1355E6E9" w14:textId="77777777" w:rsidR="00B54DD5" w:rsidRPr="00B54DD5" w:rsidRDefault="00B54DD5" w:rsidP="00B54DD5">
                          <w:pPr>
                            <w:rPr>
                              <w:rFonts w:ascii="Calibri" w:eastAsia="Calibri" w:hAnsi="Calibri" w:cs="Calibri"/>
                              <w:noProof/>
                              <w:sz w:val="20"/>
                              <w:szCs w:val="20"/>
                            </w:rPr>
                          </w:pPr>
                          <w:r w:rsidRPr="00B54DD5">
                            <w:rPr>
                              <w:rFonts w:ascii="Calibri" w:eastAsia="Calibri" w:hAnsi="Calibri" w:cs="Calibri"/>
                              <w:noProof/>
                              <w:sz w:val="20"/>
                              <w:szCs w:val="20"/>
                            </w:rPr>
                            <w:t>Public Information</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0198A3B5" id="_x0000_t202" coordsize="21600,21600" o:spt="202" path="m,l,21600r21600,l21600,xe">
              <v:stroke joinstyle="miter"/>
              <v:path gradientshapeok="t" o:connecttype="rect"/>
            </v:shapetype>
            <v:shape id="Textfeld 5" o:spid="_x0000_s1027" type="#_x0000_t202" alt="Public Information" style="position:absolute;margin-left:0;margin-top:0;width:75.3pt;height:31.5pt;z-index:251696128;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" filled="f" stroked="f">
              <v:textbox style="mso-fit-shape-to-text:t" inset="0,0,0,15pt">
                <w:txbxContent>
                  <w:p w14:paraId="1355E6E9" w14:textId="77777777" w:rsidR="00B54DD5" w:rsidRPr="00B54DD5" w:rsidRDefault="00B54DD5" w:rsidP="00B54DD5">
                    <w:pPr>
                      <w:rPr>
                        <w:rFonts w:ascii="Calibri" w:eastAsia="Calibri" w:hAnsi="Calibri" w:cs="Calibri"/>
                        <w:noProof/>
                        <w:sz w:val="20"/>
                        <w:szCs w:val="20"/>
                      </w:rPr>
                    </w:pPr>
                    <w:r w:rsidRPr="00B54DD5">
                      <w:rPr>
                        <w:rFonts w:ascii="Calibri" w:eastAsia="Calibri" w:hAnsi="Calibri" w:cs="Calibri"/>
                        <w:noProof/>
                        <w:sz w:val="20"/>
                        <w:szCs w:val="20"/>
                      </w:rPr>
                      <w:t>Public Information</w:t>
                    </w:r>
                  </w:p>
                </w:txbxContent>
              </v:textbox>
              <w10:wrap anchorx="page" anchory="page"/>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164B457" w14:textId="25362FD2" w:rsidR="00B143FE" w:rsidRPr="0085432F" w:rsidRDefault="00B54DD5" w:rsidP="004332CC">
    <w:pPr>
      <w:pStyle w:val="Kopfzeile"/>
    </w:pPr>
    <w:r>
      <mc:AlternateContent>
        <mc:Choice Requires="wps">
          <w:drawing>
            <wp:anchor distT="0" distB="0" distL="0" distR="0" simplePos="0" relativeHeight="251697152" behindDoc="0" locked="0" layoutInCell="1" allowOverlap="1" wp14:anchorId="6F47F407" wp14:editId="3669A535">
              <wp:simplePos x="866775" y="10048875"/>
              <wp:positionH relativeFrom="page">
                <wp:align>center</wp:align>
              </wp:positionH>
              <wp:positionV relativeFrom="page">
                <wp:align>bottom</wp:align>
              </wp:positionV>
              <wp:extent cx="956310" cy="400050"/>
              <wp:effectExtent l="0" t="0" r="15240" b="0"/>
              <wp:wrapNone/>
              <wp:docPr id="1066302386" name="Textfeld 6" descr="Public Information">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956310" cy="400050"/>
                      </a:xfrm>
                      <a:prstGeom prst="rect">
                        <a:avLst/>
                      </a:prstGeom>
                      <a:noFill/>
                      <a:ln>
                        <a:noFill/>
                      </a:ln>
                    </wps:spPr>
                    <wps:txbx>
                      <w:txbxContent>
                        <w:p w14:paraId="3FFA73F8" w14:textId="77777777" w:rsidR="00B54DD5" w:rsidRPr="00B54DD5" w:rsidRDefault="00B54DD5" w:rsidP="00B54DD5">
                          <w:pPr>
                            <w:rPr>
                              <w:rFonts w:ascii="Calibri" w:eastAsia="Calibri" w:hAnsi="Calibri" w:cs="Calibri"/>
                              <w:noProof/>
                              <w:sz w:val="20"/>
                              <w:szCs w:val="20"/>
                            </w:rPr>
                          </w:pPr>
                          <w:r w:rsidRPr="00B54DD5">
                            <w:rPr>
                              <w:rFonts w:ascii="Calibri" w:eastAsia="Calibri" w:hAnsi="Calibri" w:cs="Calibri"/>
                              <w:noProof/>
                              <w:sz w:val="20"/>
                              <w:szCs w:val="20"/>
                            </w:rPr>
                            <w:t>Public Information</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6F47F407" id="_x0000_t202" coordsize="21600,21600" o:spt="202" path="m,l,21600r21600,l21600,xe">
              <v:stroke joinstyle="miter"/>
              <v:path gradientshapeok="t" o:connecttype="rect"/>
            </v:shapetype>
            <v:shape id="Textfeld 6" o:spid="_x0000_s1028" type="#_x0000_t202" alt="Public Information" style="position:absolute;margin-left:0;margin-top:0;width:75.3pt;height:31.5pt;z-index:251697152;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" filled="f" stroked="f">
              <v:textbox style="mso-fit-shape-to-text:t" inset="0,0,0,15pt">
                <w:txbxContent>
                  <w:p w14:paraId="3FFA73F8" w14:textId="77777777" w:rsidR="00B54DD5" w:rsidRPr="00B54DD5" w:rsidRDefault="00B54DD5" w:rsidP="00B54DD5">
                    <w:pPr>
                      <w:rPr>
                        <w:rFonts w:ascii="Calibri" w:eastAsia="Calibri" w:hAnsi="Calibri" w:cs="Calibri"/>
                        <w:noProof/>
                        <w:sz w:val="20"/>
                        <w:szCs w:val="20"/>
                      </w:rPr>
                    </w:pPr>
                    <w:r w:rsidRPr="00B54DD5">
                      <w:rPr>
                        <w:rFonts w:ascii="Calibri" w:eastAsia="Calibri" w:hAnsi="Calibri" w:cs="Calibri"/>
                        <w:noProof/>
                        <w:sz w:val="20"/>
                        <w:szCs w:val="20"/>
                      </w:rPr>
                      <w:t>Public Information</w:t>
                    </w:r>
                  </w:p>
                </w:txbxContent>
              </v:textbox>
              <w10:wrap anchorx="page" anchory="page"/>
            </v:shape>
          </w:pict>
        </mc:Fallback>
      </mc:AlternateContent>
    </w:r>
    <w:r w:rsidR="00393263">
      <w:drawing>
        <wp:anchor distT="0" distB="0" distL="114300" distR="114300" simplePos="0" relativeHeight="251688960" behindDoc="1" locked="0" layoutInCell="1" allowOverlap="1" wp14:anchorId="0DF3B50E" wp14:editId="5975828C">
          <wp:simplePos x="0" y="0"/>
          <wp:positionH relativeFrom="rightMargin">
            <wp:posOffset>-248285</wp:posOffset>
          </wp:positionH>
          <wp:positionV relativeFrom="topMargin">
            <wp:posOffset>9803765</wp:posOffset>
          </wp:positionV>
          <wp:extent cx="1278000" cy="561600"/>
          <wp:effectExtent l="0" t="0" r="0" b="0"/>
          <wp:wrapNone/>
          <wp:docPr id="5" name="DÜRR kl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DÜRR klein"/>
                  <pic:cNvPicPr/>
                </pic:nvPicPr>
                <pic:blipFill>
                  <a:blip r:embed="rId1"/>
                  <a:stretch>
                    <a:fillRect/>
                  </a:stretch>
                </pic:blipFill>
                <pic:spPr>
                  <a:xfrm>
                    <a:off x="0" y="0"/>
                    <a:ext cx="1278000" cy="561600"/>
                  </a:xfrm>
                  <a:prstGeom prst="rect">
                    <a:avLst/>
                  </a:prstGeom>
                </pic:spPr>
              </pic:pic>
            </a:graphicData>
          </a:graphic>
          <wp14:sizeRelH relativeFrom="page">
            <wp14:pctWidth>0</wp14:pctWidth>
          </wp14:sizeRelH>
          <wp14:sizeRelV relativeFrom="page">
            <wp14:pctHeight>0</wp14:pctHeight>
          </wp14:sizeRelV>
        </wp:anchor>
      </w:drawing>
    </w:r>
    <w:r w:rsidR="004332CC" w:rsidRPr="005218C8">
      <w:fldChar w:fldCharType="begin"/>
    </w:r>
    <w:r w:rsidR="004332CC" w:rsidRPr="005218C8">
      <w:instrText xml:space="preserve"> IF  \* MERGEFORMAT </w:instrText>
    </w:r>
    <w:fldSimple w:instr=" NUMPAGES  \* MERGEFORMAT ">
      <w:r w:rsidR="00C56CFD">
        <w:instrText>4</w:instrText>
      </w:r>
    </w:fldSimple>
    <w:r w:rsidR="004332CC" w:rsidRPr="005218C8">
      <w:instrText>&gt;"1" "</w:instrText>
    </w:r>
    <w:r w:rsidR="004332CC" w:rsidRPr="005218C8">
      <w:fldChar w:fldCharType="begin"/>
    </w:r>
    <w:r w:rsidR="004332CC" w:rsidRPr="005218C8">
      <w:instrText xml:space="preserve"> PAGE  \* MERGEFORMAT </w:instrText>
    </w:r>
    <w:r w:rsidR="004332CC" w:rsidRPr="005218C8">
      <w:fldChar w:fldCharType="separate"/>
    </w:r>
    <w:r w:rsidR="00C56CFD">
      <w:instrText>4</w:instrText>
    </w:r>
    <w:r w:rsidR="004332CC" w:rsidRPr="005218C8">
      <w:fldChar w:fldCharType="end"/>
    </w:r>
    <w:r w:rsidR="004332CC" w:rsidRPr="005218C8">
      <w:instrText>/</w:instrText>
    </w:r>
    <w:fldSimple w:instr=" NUMPAGES  \* MERGEFORMAT ">
      <w:r w:rsidR="00C56CFD">
        <w:instrText>4</w:instrText>
      </w:r>
    </w:fldSimple>
    <w:r w:rsidR="004332CC" w:rsidRPr="005218C8">
      <w:instrText>" "</w:instrText>
    </w:r>
    <w:r w:rsidR="004332CC" w:rsidRPr="005218C8">
      <w:fldChar w:fldCharType="separate"/>
    </w:r>
    <w:r w:rsidR="00C56CFD">
      <w:t>4</w:t>
    </w:r>
    <w:r w:rsidR="00C56CFD" w:rsidRPr="005218C8">
      <w:t>/</w:t>
    </w:r>
    <w:r w:rsidR="00C56CFD">
      <w:t>4</w:t>
    </w:r>
    <w:r w:rsidR="004332CC" w:rsidRPr="005218C8">
      <w:fldChar w:fldCharType="end"/>
    </w:r>
    <w:r w:rsidR="004332CC" w:rsidRPr="005218C8">
      <w:tab/>
      <w:t>Pres</w:t>
    </w:r>
    <w:r w:rsidR="008B7471">
      <w:t>s release</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C975FA6" w14:textId="77777777" w:rsidR="00B143FE" w:rsidRPr="005218C8" w:rsidRDefault="00B54DD5" w:rsidP="005218C8">
    <w:pPr>
      <w:pStyle w:val="Kopfzeile"/>
    </w:pPr>
    <w:r>
      <mc:AlternateContent>
        <mc:Choice Requires="wps">
          <w:drawing>
            <wp:anchor distT="0" distB="0" distL="0" distR="0" simplePos="0" relativeHeight="251695104" behindDoc="0" locked="0" layoutInCell="1" allowOverlap="1" wp14:anchorId="26D6A89E" wp14:editId="140F7F5B">
              <wp:simplePos x="635" y="635"/>
              <wp:positionH relativeFrom="page">
                <wp:align>center</wp:align>
              </wp:positionH>
              <wp:positionV relativeFrom="page">
                <wp:align>bottom</wp:align>
              </wp:positionV>
              <wp:extent cx="956310" cy="400050"/>
              <wp:effectExtent l="0" t="0" r="15240" b="0"/>
              <wp:wrapNone/>
              <wp:docPr id="387139949" name="Textfeld 4" descr="Public Information">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956310" cy="400050"/>
                      </a:xfrm>
                      <a:prstGeom prst="rect">
                        <a:avLst/>
                      </a:prstGeom>
                      <a:noFill/>
                      <a:ln>
                        <a:noFill/>
                      </a:ln>
                    </wps:spPr>
                    <wps:txbx>
                      <w:txbxContent>
                        <w:p w14:paraId="3C40F90A" w14:textId="77777777" w:rsidR="00B54DD5" w:rsidRPr="00B54DD5" w:rsidRDefault="00B54DD5" w:rsidP="00B54DD5">
                          <w:pPr>
                            <w:rPr>
                              <w:rFonts w:ascii="Calibri" w:eastAsia="Calibri" w:hAnsi="Calibri" w:cs="Calibri"/>
                              <w:noProof/>
                              <w:sz w:val="20"/>
                              <w:szCs w:val="20"/>
                            </w:rPr>
                          </w:pPr>
                          <w:r w:rsidRPr="00B54DD5">
                            <w:rPr>
                              <w:rFonts w:ascii="Calibri" w:eastAsia="Calibri" w:hAnsi="Calibri" w:cs="Calibri"/>
                              <w:noProof/>
                              <w:sz w:val="20"/>
                              <w:szCs w:val="20"/>
                            </w:rPr>
                            <w:t>Public Information</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26D6A89E" id="_x0000_t202" coordsize="21600,21600" o:spt="202" path="m,l,21600r21600,l21600,xe">
              <v:stroke joinstyle="miter"/>
              <v:path gradientshapeok="t" o:connecttype="rect"/>
            </v:shapetype>
            <v:shape id="Textfeld 4" o:spid="_x0000_s1030" type="#_x0000_t202" alt="Public Information" style="position:absolute;margin-left:0;margin-top:0;width:75.3pt;height:31.5pt;z-index:251695104;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" filled="f" stroked="f">
              <v:textbox style="mso-fit-shape-to-text:t" inset="0,0,0,15pt">
                <w:txbxContent>
                  <w:p w14:paraId="3C40F90A" w14:textId="77777777" w:rsidR="00B54DD5" w:rsidRPr="00B54DD5" w:rsidRDefault="00B54DD5" w:rsidP="00B54DD5">
                    <w:pPr>
                      <w:rPr>
                        <w:rFonts w:ascii="Calibri" w:eastAsia="Calibri" w:hAnsi="Calibri" w:cs="Calibri"/>
                        <w:noProof/>
                        <w:sz w:val="20"/>
                        <w:szCs w:val="20"/>
                      </w:rPr>
                    </w:pPr>
                    <w:r w:rsidRPr="00B54DD5">
                      <w:rPr>
                        <w:rFonts w:ascii="Calibri" w:eastAsia="Calibri" w:hAnsi="Calibri" w:cs="Calibri"/>
                        <w:noProof/>
                        <w:sz w:val="20"/>
                        <w:szCs w:val="20"/>
                      </w:rPr>
                      <w:t>Public Information</w:t>
                    </w:r>
                  </w:p>
                </w:txbxContent>
              </v:textbox>
              <w10:wrap anchorx="page" anchory="page"/>
            </v:shape>
          </w:pict>
        </mc:Fallback>
      </mc:AlternateContent>
    </w:r>
    <w:r w:rsidR="00B143FE" w:rsidRPr="005218C8">
      <w:fldChar w:fldCharType="begin"/>
    </w:r>
    <w:r w:rsidR="00B143FE" w:rsidRPr="005218C8">
      <w:instrText xml:space="preserve"> IF  \* MERGEFORMAT </w:instrText>
    </w:r>
    <w:fldSimple w:instr=" NUMPAGES  \* MERGEFORMAT ">
      <w:r w:rsidR="00463B30">
        <w:instrText>4</w:instrText>
      </w:r>
    </w:fldSimple>
    <w:r w:rsidR="00B143FE" w:rsidRPr="005218C8">
      <w:instrText>&gt;"1" "</w:instrText>
    </w:r>
    <w:r w:rsidR="00B143FE" w:rsidRPr="005218C8">
      <w:fldChar w:fldCharType="begin"/>
    </w:r>
    <w:r w:rsidR="00B143FE" w:rsidRPr="005218C8">
      <w:instrText xml:space="preserve"> PAGE  \* MERGEFORMAT </w:instrText>
    </w:r>
    <w:r w:rsidR="00B143FE" w:rsidRPr="005218C8">
      <w:fldChar w:fldCharType="separate"/>
    </w:r>
    <w:r w:rsidR="004332CC">
      <w:instrText>1</w:instrText>
    </w:r>
    <w:r w:rsidR="00B143FE" w:rsidRPr="005218C8">
      <w:fldChar w:fldCharType="end"/>
    </w:r>
    <w:r w:rsidR="00B143FE" w:rsidRPr="005218C8">
      <w:instrText>/</w:instrText>
    </w:r>
    <w:fldSimple w:instr=" NUMPAGES  \* MERGEFORMAT ">
      <w:r w:rsidR="00463B30">
        <w:instrText>4</w:instrText>
      </w:r>
    </w:fldSimple>
    <w:r w:rsidR="00B143FE" w:rsidRPr="005218C8">
      <w:instrText>" "</w:instrText>
    </w:r>
    <w:r w:rsidR="00B143FE" w:rsidRPr="005218C8">
      <w:fldChar w:fldCharType="separate"/>
    </w:r>
    <w:r w:rsidR="00463B30">
      <w:t>1</w:t>
    </w:r>
    <w:r w:rsidR="00463B30" w:rsidRPr="005218C8">
      <w:t>/</w:t>
    </w:r>
    <w:r w:rsidR="00463B30">
      <w:t>4</w:t>
    </w:r>
    <w:r w:rsidR="00B143FE" w:rsidRPr="005218C8">
      <w:fldChar w:fldCharType="end"/>
    </w:r>
    <w:r w:rsidR="00B143FE" w:rsidRPr="005218C8">
      <w:tab/>
      <w:t xml:space="preserve">Pressemitteilung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1E7FE292" w14:textId="77777777" w:rsidR="00AC2CB0" w:rsidRDefault="00AC2CB0" w:rsidP="00D9165E">
      <w:r>
        <w:separator/>
      </w:r>
    </w:p>
  </w:footnote>
  <w:footnote w:type="continuationSeparator" w:id="0">
    <w:p w14:paraId="154C3436" w14:textId="77777777" w:rsidR="00AC2CB0" w:rsidRDefault="00AC2CB0" w:rsidP="00D9165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32B8492" w14:textId="77777777" w:rsidR="00463B30" w:rsidRDefault="00463B30">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81EA8DE" w14:textId="77777777" w:rsidR="00B143FE" w:rsidRPr="00F73F1D" w:rsidRDefault="003E1B9F" w:rsidP="005218C8">
    <w:pPr>
      <w:pStyle w:val="Kopfzeile"/>
    </w:pPr>
    <w:r>
      <mc:AlternateContent>
        <mc:Choice Requires="wps">
          <w:drawing>
            <wp:anchor distT="0" distB="0" distL="114300" distR="114300" simplePos="0" relativeHeight="251694080" behindDoc="1" locked="0" layoutInCell="1" allowOverlap="1" wp14:anchorId="67375695" wp14:editId="51018E0F">
              <wp:simplePos x="0" y="0"/>
              <wp:positionH relativeFrom="rightMargin">
                <wp:posOffset>299085</wp:posOffset>
              </wp:positionH>
              <wp:positionV relativeFrom="page">
                <wp:posOffset>4068445</wp:posOffset>
              </wp:positionV>
              <wp:extent cx="1328400" cy="5616000"/>
              <wp:effectExtent l="0" t="0" r="5715" b="0"/>
              <wp:wrapNone/>
              <wp:docPr id="2" name="text"/>
              <wp:cNvGraphicFramePr/>
              <a:graphic xmlns:a="http://schemas.openxmlformats.org/drawingml/2006/main">
                <a:graphicData uri="http://schemas.microsoft.com/office/word/2010/wordprocessingShape">
                  <wps:wsp>
                    <wps:cNvSpPr txBox="1"/>
                    <wps:spPr>
                      <a:xfrm>
                        <a:off x="0" y="0"/>
                        <a:ext cx="1328400" cy="5616000"/>
                      </a:xfrm>
                      <a:prstGeom prst="rect">
                        <a:avLst/>
                      </a:prstGeom>
                      <a:noFill/>
                      <a:ln w="6350">
                        <a:noFill/>
                      </a:ln>
                    </wps:spPr>
                    <wps:txbx>
                      <w:txbxContent>
                        <w:p w14:paraId="31958440" w14:textId="77777777" w:rsidR="003E1B9F" w:rsidRPr="00C55E34" w:rsidRDefault="003E1B9F" w:rsidP="003E1B9F">
                          <w:pPr>
                            <w:pStyle w:val="Adresszeileoben"/>
                            <w:rPr>
                              <w:b/>
                              <w:bCs/>
                              <w:color w:val="525F6B" w:themeColor="text1"/>
                              <w:szCs w:val="14"/>
                            </w:rPr>
                          </w:pPr>
                          <w:r w:rsidRPr="00C55E34">
                            <w:rPr>
                              <w:b/>
                              <w:bCs/>
                              <w:color w:val="525F6B" w:themeColor="text1"/>
                              <w:szCs w:val="14"/>
                            </w:rPr>
                            <w:t>iTAC Software AG</w:t>
                          </w:r>
                        </w:p>
                        <w:p w14:paraId="4FFF5BF2" w14:textId="77777777" w:rsidR="003E1B9F" w:rsidRPr="00C55E34" w:rsidRDefault="003E1B9F" w:rsidP="003E1B9F">
                          <w:pPr>
                            <w:pStyle w:val="Adresszeileoben"/>
                            <w:rPr>
                              <w:color w:val="525F6B" w:themeColor="text1"/>
                              <w:szCs w:val="14"/>
                            </w:rPr>
                          </w:pPr>
                          <w:r w:rsidRPr="00C55E34">
                            <w:rPr>
                              <w:color w:val="525F6B" w:themeColor="text1"/>
                              <w:szCs w:val="14"/>
                            </w:rPr>
                            <w:t>Aubachstr. 24</w:t>
                          </w:r>
                        </w:p>
                        <w:p w14:paraId="127744CF" w14:textId="77777777" w:rsidR="003E1B9F" w:rsidRPr="00C56CFD" w:rsidRDefault="003E1B9F" w:rsidP="003E1B9F">
                          <w:pPr>
                            <w:pStyle w:val="Adresszeileoben"/>
                            <w:rPr>
                              <w:color w:val="525F6B" w:themeColor="text1"/>
                              <w:szCs w:val="14"/>
                            </w:rPr>
                          </w:pPr>
                          <w:r w:rsidRPr="00C56CFD">
                            <w:rPr>
                              <w:color w:val="525F6B" w:themeColor="text1"/>
                              <w:szCs w:val="14"/>
                            </w:rPr>
                            <w:t>56410 Montabaur</w:t>
                          </w:r>
                        </w:p>
                        <w:p w14:paraId="04977047" w14:textId="77777777" w:rsidR="003E1B9F" w:rsidRPr="00C56CFD" w:rsidRDefault="003E1B9F" w:rsidP="003E1B9F">
                          <w:pPr>
                            <w:pStyle w:val="Adresszeileoben"/>
                            <w:rPr>
                              <w:color w:val="525F6B" w:themeColor="text1"/>
                              <w:szCs w:val="14"/>
                            </w:rPr>
                          </w:pPr>
                          <w:r w:rsidRPr="00C56CFD">
                            <w:rPr>
                              <w:color w:val="525F6B" w:themeColor="text1"/>
                              <w:szCs w:val="14"/>
                            </w:rPr>
                            <w:t>Germany</w:t>
                          </w:r>
                        </w:p>
                        <w:p w14:paraId="40BAF450" w14:textId="77777777" w:rsidR="003E1B9F" w:rsidRPr="00C56CFD" w:rsidRDefault="003E1B9F" w:rsidP="003E1B9F">
                          <w:pPr>
                            <w:pStyle w:val="Adresszeileoben"/>
                            <w:rPr>
                              <w:color w:val="525F6B" w:themeColor="text1"/>
                              <w:szCs w:val="14"/>
                            </w:rPr>
                          </w:pPr>
                        </w:p>
                        <w:p w14:paraId="5F3B7475" w14:textId="77777777" w:rsidR="003E1B9F" w:rsidRPr="00C55E34" w:rsidRDefault="003E1B9F" w:rsidP="003E1B9F">
                          <w:pPr>
                            <w:pStyle w:val="Kontaktdaten"/>
                            <w:spacing w:line="170" w:lineRule="exact"/>
                            <w:rPr>
                              <w:color w:val="525F6B" w:themeColor="text1"/>
                              <w:spacing w:val="0"/>
                              <w:szCs w:val="14"/>
                              <w:lang w:val="en-US"/>
                            </w:rPr>
                          </w:pPr>
                          <w:r w:rsidRPr="00C55E34">
                            <w:rPr>
                              <w:color w:val="525F6B" w:themeColor="text1"/>
                              <w:spacing w:val="0"/>
                              <w:szCs w:val="14"/>
                              <w:lang w:val="en-US"/>
                            </w:rPr>
                            <w:t>Tel.: +49 2602-1065-0</w:t>
                          </w:r>
                        </w:p>
                        <w:p w14:paraId="06EF8CB7" w14:textId="77777777" w:rsidR="003E1B9F" w:rsidRPr="00C55E34" w:rsidRDefault="003E1B9F" w:rsidP="003E1B9F">
                          <w:pPr>
                            <w:pStyle w:val="Kontaktdaten"/>
                            <w:spacing w:line="170" w:lineRule="exact"/>
                            <w:rPr>
                              <w:color w:val="525F6B" w:themeColor="text1"/>
                              <w:spacing w:val="0"/>
                              <w:szCs w:val="14"/>
                              <w:lang w:val="en-US"/>
                            </w:rPr>
                          </w:pPr>
                          <w:r w:rsidRPr="00C55E34">
                            <w:rPr>
                              <w:color w:val="525F6B" w:themeColor="text1"/>
                              <w:spacing w:val="0"/>
                              <w:szCs w:val="14"/>
                              <w:lang w:val="en-US"/>
                            </w:rPr>
                            <w:t xml:space="preserve">Fax: +49 2602-1065-30 </w:t>
                          </w:r>
                        </w:p>
                        <w:p w14:paraId="2EF604A6" w14:textId="67499A94" w:rsidR="003E1B9F" w:rsidRPr="00C55E34" w:rsidRDefault="00463B30" w:rsidP="003E1B9F">
                          <w:pPr>
                            <w:pStyle w:val="Kontaktdaten"/>
                            <w:spacing w:line="170" w:lineRule="exact"/>
                            <w:rPr>
                              <w:color w:val="525F6B" w:themeColor="text1"/>
                              <w:spacing w:val="0"/>
                              <w:szCs w:val="14"/>
                              <w:lang w:val="en-US"/>
                            </w:rPr>
                          </w:pPr>
                          <w:r>
                            <w:rPr>
                              <w:color w:val="525F6B" w:themeColor="text1"/>
                              <w:spacing w:val="0"/>
                              <w:szCs w:val="14"/>
                              <w:lang w:val="en-US"/>
                            </w:rPr>
                            <w:t>info</w:t>
                          </w:r>
                          <w:r w:rsidR="003E1B9F" w:rsidRPr="00C55E34">
                            <w:rPr>
                              <w:color w:val="525F6B" w:themeColor="text1"/>
                              <w:spacing w:val="0"/>
                              <w:szCs w:val="14"/>
                              <w:lang w:val="en-US"/>
                            </w:rPr>
                            <w:t>@itacsoftware.</w:t>
                          </w:r>
                          <w:r w:rsidR="00D02783">
                            <w:rPr>
                              <w:color w:val="525F6B" w:themeColor="text1"/>
                              <w:spacing w:val="0"/>
                              <w:szCs w:val="14"/>
                              <w:lang w:val="en-US"/>
                            </w:rPr>
                            <w:t>com</w:t>
                          </w:r>
                        </w:p>
                        <w:p w14:paraId="2F1D28AD" w14:textId="77777777" w:rsidR="003E1B9F" w:rsidRPr="00C55E34" w:rsidRDefault="003E1B9F" w:rsidP="003E1B9F">
                          <w:pPr>
                            <w:pStyle w:val="Kontaktdaten"/>
                            <w:spacing w:line="170" w:lineRule="exact"/>
                            <w:rPr>
                              <w:color w:val="525F6B" w:themeColor="text1"/>
                              <w:spacing w:val="0"/>
                              <w:w w:val="101"/>
                              <w:szCs w:val="14"/>
                              <w:lang w:val="en-US"/>
                            </w:rPr>
                          </w:pPr>
                          <w:r w:rsidRPr="00C55E34">
                            <w:rPr>
                              <w:color w:val="525F6B" w:themeColor="text1"/>
                              <w:spacing w:val="0"/>
                              <w:szCs w:val="14"/>
                              <w:lang w:val="en-US"/>
                            </w:rPr>
                            <w:t>www.itacsoftware.</w:t>
                          </w:r>
                          <w:r w:rsidR="00D02783">
                            <w:rPr>
                              <w:color w:val="525F6B" w:themeColor="text1"/>
                              <w:spacing w:val="0"/>
                              <w:szCs w:val="14"/>
                              <w:lang w:val="en-US"/>
                            </w:rPr>
                            <w:t>com</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7375695" id="_x0000_t202" coordsize="21600,21600" o:spt="202" path="m,l,21600r21600,l21600,xe">
              <v:stroke joinstyle="miter"/>
              <v:path gradientshapeok="t" o:connecttype="rect"/>
            </v:shapetype>
            <v:shape id="text" o:spid="_x0000_s1026" type="#_x0000_t202" style="position:absolute;margin-left:23.55pt;margin-top:320.35pt;width:104.6pt;height:442.2pt;z-index:-251622400;visibility:visible;mso-wrap-style:square;mso-width-percent:0;mso-height-percent:0;mso-wrap-distance-left:9pt;mso-wrap-distance-top:0;mso-wrap-distance-right:9pt;mso-wrap-distance-bottom:0;mso-position-horizontal:absolute;mso-position-horizontal-relative:right-margin-area;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" filled="f" stroked="f" strokeweight=".5pt">
              <v:textbox inset="0,0,0,0">
                <w:txbxContent>
                  <w:p w14:paraId="31958440" w14:textId="77777777" w:rsidR="003E1B9F" w:rsidRPr="00C55E34" w:rsidRDefault="003E1B9F" w:rsidP="003E1B9F">
                    <w:pPr>
                      <w:pStyle w:val="Adresszeileoben"/>
                      <w:rPr>
                        <w:b/>
                        <w:bCs/>
                        <w:color w:val="525F6B" w:themeColor="text1"/>
                        <w:szCs w:val="14"/>
                      </w:rPr>
                    </w:pPr>
                    <w:r w:rsidRPr="00C55E34">
                      <w:rPr>
                        <w:b/>
                        <w:bCs/>
                        <w:color w:val="525F6B" w:themeColor="text1"/>
                        <w:szCs w:val="14"/>
                      </w:rPr>
                      <w:t>iTAC Software AG</w:t>
                    </w:r>
                  </w:p>
                  <w:p w14:paraId="4FFF5BF2" w14:textId="77777777" w:rsidR="003E1B9F" w:rsidRPr="00C55E34" w:rsidRDefault="003E1B9F" w:rsidP="003E1B9F">
                    <w:pPr>
                      <w:pStyle w:val="Adresszeileoben"/>
                      <w:rPr>
                        <w:color w:val="525F6B" w:themeColor="text1"/>
                        <w:szCs w:val="14"/>
                      </w:rPr>
                    </w:pPr>
                    <w:r w:rsidRPr="00C55E34">
                      <w:rPr>
                        <w:color w:val="525F6B" w:themeColor="text1"/>
                        <w:szCs w:val="14"/>
                      </w:rPr>
                      <w:t>Aubachstr. 24</w:t>
                    </w:r>
                  </w:p>
                  <w:p w14:paraId="127744CF" w14:textId="77777777" w:rsidR="003E1B9F" w:rsidRPr="00C56CFD" w:rsidRDefault="003E1B9F" w:rsidP="003E1B9F">
                    <w:pPr>
                      <w:pStyle w:val="Adresszeileoben"/>
                      <w:rPr>
                        <w:color w:val="525F6B" w:themeColor="text1"/>
                        <w:szCs w:val="14"/>
                      </w:rPr>
                    </w:pPr>
                    <w:r w:rsidRPr="00C56CFD">
                      <w:rPr>
                        <w:color w:val="525F6B" w:themeColor="text1"/>
                        <w:szCs w:val="14"/>
                      </w:rPr>
                      <w:t>56410 Montabaur</w:t>
                    </w:r>
                  </w:p>
                  <w:p w14:paraId="04977047" w14:textId="77777777" w:rsidR="003E1B9F" w:rsidRPr="00C56CFD" w:rsidRDefault="003E1B9F" w:rsidP="003E1B9F">
                    <w:pPr>
                      <w:pStyle w:val="Adresszeileoben"/>
                      <w:rPr>
                        <w:color w:val="525F6B" w:themeColor="text1"/>
                        <w:szCs w:val="14"/>
                      </w:rPr>
                    </w:pPr>
                    <w:r w:rsidRPr="00C56CFD">
                      <w:rPr>
                        <w:color w:val="525F6B" w:themeColor="text1"/>
                        <w:szCs w:val="14"/>
                      </w:rPr>
                      <w:t>Germany</w:t>
                    </w:r>
                  </w:p>
                  <w:p w14:paraId="40BAF450" w14:textId="77777777" w:rsidR="003E1B9F" w:rsidRPr="00C56CFD" w:rsidRDefault="003E1B9F" w:rsidP="003E1B9F">
                    <w:pPr>
                      <w:pStyle w:val="Adresszeileoben"/>
                      <w:rPr>
                        <w:color w:val="525F6B" w:themeColor="text1"/>
                        <w:szCs w:val="14"/>
                      </w:rPr>
                    </w:pPr>
                  </w:p>
                  <w:p w14:paraId="5F3B7475" w14:textId="77777777" w:rsidR="003E1B9F" w:rsidRPr="00C55E34" w:rsidRDefault="003E1B9F" w:rsidP="003E1B9F">
                    <w:pPr>
                      <w:pStyle w:val="Kontaktdaten"/>
                      <w:spacing w:line="170" w:lineRule="exact"/>
                      <w:rPr>
                        <w:color w:val="525F6B" w:themeColor="text1"/>
                        <w:spacing w:val="0"/>
                        <w:szCs w:val="14"/>
                        <w:lang w:val="en-US"/>
                      </w:rPr>
                    </w:pPr>
                    <w:r w:rsidRPr="00C55E34">
                      <w:rPr>
                        <w:color w:val="525F6B" w:themeColor="text1"/>
                        <w:spacing w:val="0"/>
                        <w:szCs w:val="14"/>
                        <w:lang w:val="en-US"/>
                      </w:rPr>
                      <w:t>Tel.: +49 2602-1065-0</w:t>
                    </w:r>
                  </w:p>
                  <w:p w14:paraId="06EF8CB7" w14:textId="77777777" w:rsidR="003E1B9F" w:rsidRPr="00C55E34" w:rsidRDefault="003E1B9F" w:rsidP="003E1B9F">
                    <w:pPr>
                      <w:pStyle w:val="Kontaktdaten"/>
                      <w:spacing w:line="170" w:lineRule="exact"/>
                      <w:rPr>
                        <w:color w:val="525F6B" w:themeColor="text1"/>
                        <w:spacing w:val="0"/>
                        <w:szCs w:val="14"/>
                        <w:lang w:val="en-US"/>
                      </w:rPr>
                    </w:pPr>
                    <w:r w:rsidRPr="00C55E34">
                      <w:rPr>
                        <w:color w:val="525F6B" w:themeColor="text1"/>
                        <w:spacing w:val="0"/>
                        <w:szCs w:val="14"/>
                        <w:lang w:val="en-US"/>
                      </w:rPr>
                      <w:t xml:space="preserve">Fax: +49 2602-1065-30 </w:t>
                    </w:r>
                  </w:p>
                  <w:p w14:paraId="2EF604A6" w14:textId="67499A94" w:rsidR="003E1B9F" w:rsidRPr="00C55E34" w:rsidRDefault="00463B30" w:rsidP="003E1B9F">
                    <w:pPr>
                      <w:pStyle w:val="Kontaktdaten"/>
                      <w:spacing w:line="170" w:lineRule="exact"/>
                      <w:rPr>
                        <w:color w:val="525F6B" w:themeColor="text1"/>
                        <w:spacing w:val="0"/>
                        <w:szCs w:val="14"/>
                        <w:lang w:val="en-US"/>
                      </w:rPr>
                    </w:pPr>
                    <w:r>
                      <w:rPr>
                        <w:color w:val="525F6B" w:themeColor="text1"/>
                        <w:spacing w:val="0"/>
                        <w:szCs w:val="14"/>
                        <w:lang w:val="en-US"/>
                      </w:rPr>
                      <w:t>info</w:t>
                    </w:r>
                    <w:r w:rsidR="003E1B9F" w:rsidRPr="00C55E34">
                      <w:rPr>
                        <w:color w:val="525F6B" w:themeColor="text1"/>
                        <w:spacing w:val="0"/>
                        <w:szCs w:val="14"/>
                        <w:lang w:val="en-US"/>
                      </w:rPr>
                      <w:t>@itacsoftware.</w:t>
                    </w:r>
                    <w:r w:rsidR="00D02783">
                      <w:rPr>
                        <w:color w:val="525F6B" w:themeColor="text1"/>
                        <w:spacing w:val="0"/>
                        <w:szCs w:val="14"/>
                        <w:lang w:val="en-US"/>
                      </w:rPr>
                      <w:t>com</w:t>
                    </w:r>
                  </w:p>
                  <w:p w14:paraId="2F1D28AD" w14:textId="77777777" w:rsidR="003E1B9F" w:rsidRPr="00C55E34" w:rsidRDefault="003E1B9F" w:rsidP="003E1B9F">
                    <w:pPr>
                      <w:pStyle w:val="Kontaktdaten"/>
                      <w:spacing w:line="170" w:lineRule="exact"/>
                      <w:rPr>
                        <w:color w:val="525F6B" w:themeColor="text1"/>
                        <w:spacing w:val="0"/>
                        <w:w w:val="101"/>
                        <w:szCs w:val="14"/>
                        <w:lang w:val="en-US"/>
                      </w:rPr>
                    </w:pPr>
                    <w:r w:rsidRPr="00C55E34">
                      <w:rPr>
                        <w:color w:val="525F6B" w:themeColor="text1"/>
                        <w:spacing w:val="0"/>
                        <w:szCs w:val="14"/>
                        <w:lang w:val="en-US"/>
                      </w:rPr>
                      <w:t>www.itacsoftware.</w:t>
                    </w:r>
                    <w:r w:rsidR="00D02783">
                      <w:rPr>
                        <w:color w:val="525F6B" w:themeColor="text1"/>
                        <w:spacing w:val="0"/>
                        <w:szCs w:val="14"/>
                        <w:lang w:val="en-US"/>
                      </w:rPr>
                      <w:t>com</w:t>
                    </w:r>
                  </w:p>
                </w:txbxContent>
              </v:textbox>
              <w10:wrap anchorx="margin" anchory="page"/>
            </v:shape>
          </w:pict>
        </mc:Fallback>
      </mc:AlternateContent>
    </w:r>
    <w:r w:rsidR="00B07278">
      <w:drawing>
        <wp:anchor distT="0" distB="0" distL="114300" distR="114300" simplePos="0" relativeHeight="251692032" behindDoc="0" locked="0" layoutInCell="1" allowOverlap="1" wp14:anchorId="43B3BFEC" wp14:editId="61D69ED8">
          <wp:simplePos x="0" y="0"/>
          <wp:positionH relativeFrom="rightMargin">
            <wp:posOffset>309880</wp:posOffset>
          </wp:positionH>
          <wp:positionV relativeFrom="page">
            <wp:posOffset>504190</wp:posOffset>
          </wp:positionV>
          <wp:extent cx="601200" cy="356400"/>
          <wp:effectExtent l="0" t="0" r="0" b="0"/>
          <wp:wrapNone/>
          <wp:docPr id="1" name="ita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tac"/>
                  <pic:cNvPicPr/>
                </pic:nvPicPr>
                <pic:blipFill>
                  <a:blip r:embed="rId1"/>
                  <a:stretch>
                    <a:fillRect/>
                  </a:stretch>
                </pic:blipFill>
                <pic:spPr>
                  <a:xfrm>
                    <a:off x="0" y="0"/>
                    <a:ext cx="601200" cy="356400"/>
                  </a:xfrm>
                  <a:prstGeom prst="rect">
                    <a:avLst/>
                  </a:prstGeom>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521B523" w14:textId="77777777" w:rsidR="00B143FE" w:rsidRPr="005837F9" w:rsidRDefault="00B143FE" w:rsidP="005218C8">
    <w:pPr>
      <w:pStyle w:val="Kopfzeile"/>
    </w:pPr>
  </w:p>
  <w:p w14:paraId="192EB704" w14:textId="77777777" w:rsidR="00B143FE" w:rsidRDefault="004332CC" w:rsidP="005218C8">
    <w:pPr>
      <w:pStyle w:val="Kopfzeile"/>
    </w:pPr>
    <w:r>
      <w:drawing>
        <wp:anchor distT="0" distB="0" distL="114300" distR="114300" simplePos="0" relativeHeight="251682816" behindDoc="0" locked="0" layoutInCell="1" allowOverlap="1" wp14:anchorId="0C1E1200" wp14:editId="78A53501">
          <wp:simplePos x="0" y="0"/>
          <wp:positionH relativeFrom="page">
            <wp:posOffset>6091987</wp:posOffset>
          </wp:positionH>
          <wp:positionV relativeFrom="page">
            <wp:posOffset>634365</wp:posOffset>
          </wp:positionV>
          <wp:extent cx="599440" cy="356235"/>
          <wp:effectExtent l="0" t="0" r="10160" b="0"/>
          <wp:wrapNone/>
          <wp:docPr id="36"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1">
                    <a:extLst>
                      <a:ext uri="{28A0092B-C50C-407E-A947-70E740481C1C}">
                        <a14:useLocalDpi xmlns:a14="http://schemas.microsoft.com/office/drawing/2010/main" val="0"/>
                      </a:ext>
                    </a:extLst>
                  </a:blip>
                  <a:stretch>
                    <a:fillRect/>
                  </a:stretch>
                </pic:blipFill>
                <pic:spPr>
                  <a:xfrm>
                    <a:off x="0" y="0"/>
                    <a:ext cx="599440" cy="356235"/>
                  </a:xfrm>
                  <a:prstGeom prst="rect">
                    <a:avLst/>
                  </a:prstGeom>
                </pic:spPr>
              </pic:pic>
            </a:graphicData>
          </a:graphic>
          <wp14:sizeRelH relativeFrom="margin">
            <wp14:pctWidth>0</wp14:pctWidth>
          </wp14:sizeRelH>
          <wp14:sizeRelV relativeFrom="margin">
            <wp14:pctHeight>0</wp14:pctHeight>
          </wp14:sizeRelV>
        </wp:anchor>
      </w:drawing>
    </w:r>
  </w:p>
  <w:p w14:paraId="302FC9E1" w14:textId="77777777" w:rsidR="00B143FE" w:rsidRDefault="00B143FE" w:rsidP="005218C8">
    <w:pPr>
      <w:pStyle w:val="Kopfzeile"/>
    </w:pPr>
  </w:p>
  <w:p w14:paraId="346083C5" w14:textId="77777777" w:rsidR="00B143FE" w:rsidRDefault="00B143FE" w:rsidP="005218C8">
    <w:pPr>
      <w:pStyle w:val="Kopfzeile"/>
    </w:pPr>
  </w:p>
  <w:p w14:paraId="75ABFDE5" w14:textId="77777777" w:rsidR="00B143FE" w:rsidRDefault="00B143FE" w:rsidP="00D9165E"/>
  <w:p w14:paraId="62383885" w14:textId="77777777" w:rsidR="00B143FE" w:rsidRDefault="000148A8" w:rsidP="00D9165E">
    <w:r>
      <w:rPr>
        <w:noProof/>
        <w:lang w:eastAsia="de-DE"/>
      </w:rPr>
      <mc:AlternateContent>
        <mc:Choice Requires="wps">
          <w:drawing>
            <wp:anchor distT="0" distB="0" distL="114300" distR="114300" simplePos="0" relativeHeight="251680768" behindDoc="1" locked="0" layoutInCell="1" allowOverlap="1" wp14:anchorId="74EF719A" wp14:editId="20E62618">
              <wp:simplePos x="0" y="0"/>
              <wp:positionH relativeFrom="page">
                <wp:posOffset>6097905</wp:posOffset>
              </wp:positionH>
              <wp:positionV relativeFrom="page">
                <wp:posOffset>3432810</wp:posOffset>
              </wp:positionV>
              <wp:extent cx="1259840" cy="6327140"/>
              <wp:effectExtent l="0" t="0" r="10160" b="0"/>
              <wp:wrapNone/>
              <wp:docPr id="35" name="Textfeld 35"/>
              <wp:cNvGraphicFramePr/>
              <a:graphic xmlns:a="http://schemas.openxmlformats.org/drawingml/2006/main">
                <a:graphicData uri="http://schemas.microsoft.com/office/word/2010/wordprocessingShape">
                  <wps:wsp>
                    <wps:cNvSpPr txBox="1"/>
                    <wps:spPr>
                      <a:xfrm>
                        <a:off x="0" y="0"/>
                        <a:ext cx="1259840" cy="6327140"/>
                      </a:xfrm>
                      <a:prstGeom prst="rect">
                        <a:avLst/>
                      </a:prstGeom>
                      <a:noFill/>
                      <a:ln w="6350">
                        <a:noFill/>
                      </a:ln>
                    </wps:spPr>
                    <wps:txbx>
                      <w:txbxContent>
                        <w:p w14:paraId="5778CE95" w14:textId="77777777" w:rsidR="000148A8" w:rsidRPr="006E7FBA" w:rsidRDefault="000148A8" w:rsidP="000148A8">
                          <w:pPr>
                            <w:pStyle w:val="Kontaktdaten"/>
                            <w:rPr>
                              <w:rStyle w:val="Fettung"/>
                            </w:rPr>
                          </w:pPr>
                          <w:r w:rsidRPr="006E7FBA">
                            <w:rPr>
                              <w:rStyle w:val="Fettung"/>
                            </w:rPr>
                            <w:t>Dürr Systems AG</w:t>
                          </w:r>
                        </w:p>
                        <w:p w14:paraId="509A120E" w14:textId="77777777" w:rsidR="000148A8" w:rsidRPr="005D6506" w:rsidRDefault="000148A8" w:rsidP="000148A8">
                          <w:pPr>
                            <w:pStyle w:val="Kontaktdaten"/>
                          </w:pPr>
                          <w:r w:rsidRPr="005D6506">
                            <w:t>Carl-Benz-Str. 34</w:t>
                          </w:r>
                        </w:p>
                        <w:p w14:paraId="41B37A74" w14:textId="77777777" w:rsidR="000148A8" w:rsidRPr="005D6506" w:rsidRDefault="000148A8" w:rsidP="000148A8">
                          <w:pPr>
                            <w:pStyle w:val="Kontaktdaten"/>
                          </w:pPr>
                          <w:r w:rsidRPr="005D6506">
                            <w:t>74321 Bietigheim-Bissingen</w:t>
                          </w:r>
                        </w:p>
                        <w:p w14:paraId="1D6D860A" w14:textId="77777777" w:rsidR="000148A8" w:rsidRPr="005D6506" w:rsidRDefault="000148A8" w:rsidP="000148A8">
                          <w:pPr>
                            <w:pStyle w:val="Kontaktdaten"/>
                          </w:pPr>
                        </w:p>
                        <w:p w14:paraId="0DBBF591" w14:textId="77777777" w:rsidR="000148A8" w:rsidRPr="005D6506" w:rsidRDefault="000148A8" w:rsidP="000148A8">
                          <w:pPr>
                            <w:pStyle w:val="Kontaktdaten"/>
                          </w:pPr>
                          <w:r w:rsidRPr="005D6506">
                            <w:t xml:space="preserve">Tel.: +49 7142 78-0 </w:t>
                          </w:r>
                        </w:p>
                        <w:p w14:paraId="7EC87D89" w14:textId="77777777" w:rsidR="000148A8" w:rsidRPr="005D6506" w:rsidRDefault="000148A8" w:rsidP="000148A8">
                          <w:pPr>
                            <w:pStyle w:val="Kontaktdaten"/>
                          </w:pPr>
                          <w:r w:rsidRPr="005D6506">
                            <w:t xml:space="preserve">Fax: +49 7142 78-2107 </w:t>
                          </w:r>
                        </w:p>
                        <w:p w14:paraId="6C84E402" w14:textId="77777777" w:rsidR="000148A8" w:rsidRPr="005D6506" w:rsidRDefault="000148A8" w:rsidP="000148A8">
                          <w:pPr>
                            <w:pStyle w:val="Kontaktdaten"/>
                          </w:pPr>
                          <w:r w:rsidRPr="005D6506">
                            <w:t xml:space="preserve">info@durr.com </w:t>
                          </w:r>
                        </w:p>
                        <w:p w14:paraId="412C08A7" w14:textId="77777777" w:rsidR="000148A8" w:rsidRPr="005D6506" w:rsidRDefault="000148A8" w:rsidP="000148A8">
                          <w:pPr>
                            <w:pStyle w:val="Kontaktdaten"/>
                          </w:pPr>
                          <w:r w:rsidRPr="005D6506">
                            <w:t>www.durr.com</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4EF719A" id="_x0000_t202" coordsize="21600,21600" o:spt="202" path="m,l,21600r21600,l21600,xe">
              <v:stroke joinstyle="miter"/>
              <v:path gradientshapeok="t" o:connecttype="rect"/>
            </v:shapetype>
            <v:shape id="Textfeld 35" o:spid="_x0000_s1029" type="#_x0000_t202" style="position:absolute;margin-left:480.15pt;margin-top:270.3pt;width:99.2pt;height:498.2pt;z-index:-2516357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" filled="f" stroked="f" strokeweight=".5pt">
              <v:textbox inset="0,0,0,0">
                <w:txbxContent>
                  <w:p w14:paraId="5778CE95" w14:textId="77777777" w:rsidR="000148A8" w:rsidRPr="006E7FBA" w:rsidRDefault="000148A8" w:rsidP="000148A8">
                    <w:pPr>
                      <w:pStyle w:val="Kontaktdaten"/>
                      <w:rPr>
                        <w:rStyle w:val="Fettung"/>
                      </w:rPr>
                    </w:pPr>
                    <w:r w:rsidRPr="006E7FBA">
                      <w:rPr>
                        <w:rStyle w:val="Fettung"/>
                      </w:rPr>
                      <w:t>Dürr Systems AG</w:t>
                    </w:r>
                  </w:p>
                  <w:p w14:paraId="509A120E" w14:textId="77777777" w:rsidR="000148A8" w:rsidRPr="005D6506" w:rsidRDefault="000148A8" w:rsidP="000148A8">
                    <w:pPr>
                      <w:pStyle w:val="Kontaktdaten"/>
                    </w:pPr>
                    <w:r w:rsidRPr="005D6506">
                      <w:t>Carl-Benz-Str. 34</w:t>
                    </w:r>
                  </w:p>
                  <w:p w14:paraId="41B37A74" w14:textId="77777777" w:rsidR="000148A8" w:rsidRPr="005D6506" w:rsidRDefault="000148A8" w:rsidP="000148A8">
                    <w:pPr>
                      <w:pStyle w:val="Kontaktdaten"/>
                    </w:pPr>
                    <w:r w:rsidRPr="005D6506">
                      <w:t>74321 Bietigheim-Bissingen</w:t>
                    </w:r>
                  </w:p>
                  <w:p w14:paraId="1D6D860A" w14:textId="77777777" w:rsidR="000148A8" w:rsidRPr="005D6506" w:rsidRDefault="000148A8" w:rsidP="000148A8">
                    <w:pPr>
                      <w:pStyle w:val="Kontaktdaten"/>
                    </w:pPr>
                  </w:p>
                  <w:p w14:paraId="0DBBF591" w14:textId="77777777" w:rsidR="000148A8" w:rsidRPr="005D6506" w:rsidRDefault="000148A8" w:rsidP="000148A8">
                    <w:pPr>
                      <w:pStyle w:val="Kontaktdaten"/>
                    </w:pPr>
                    <w:r w:rsidRPr="005D6506">
                      <w:t xml:space="preserve">Tel.: +49 7142 78-0 </w:t>
                    </w:r>
                  </w:p>
                  <w:p w14:paraId="7EC87D89" w14:textId="77777777" w:rsidR="000148A8" w:rsidRPr="005D6506" w:rsidRDefault="000148A8" w:rsidP="000148A8">
                    <w:pPr>
                      <w:pStyle w:val="Kontaktdaten"/>
                    </w:pPr>
                    <w:r w:rsidRPr="005D6506">
                      <w:t xml:space="preserve">Fax: +49 7142 78-2107 </w:t>
                    </w:r>
                  </w:p>
                  <w:p w14:paraId="6C84E402" w14:textId="77777777" w:rsidR="000148A8" w:rsidRPr="005D6506" w:rsidRDefault="000148A8" w:rsidP="000148A8">
                    <w:pPr>
                      <w:pStyle w:val="Kontaktdaten"/>
                    </w:pPr>
                    <w:r w:rsidRPr="005D6506">
                      <w:t xml:space="preserve">info@durr.com </w:t>
                    </w:r>
                  </w:p>
                  <w:p w14:paraId="412C08A7" w14:textId="77777777" w:rsidR="000148A8" w:rsidRPr="005D6506" w:rsidRDefault="000148A8" w:rsidP="000148A8">
                    <w:pPr>
                      <w:pStyle w:val="Kontaktdaten"/>
                    </w:pPr>
                    <w:r w:rsidRPr="005D6506">
                      <w:t>www.durr.com</w:t>
                    </w:r>
                  </w:p>
                </w:txbxContent>
              </v:textbox>
              <w10:wrap anchorx="page" anchory="page"/>
            </v:shape>
          </w:pict>
        </mc:Fallback>
      </mc:AlternateContent>
    </w:r>
    <w:r>
      <w:rPr>
        <w:noProof/>
        <w:lang w:eastAsia="de-DE"/>
      </w:rPr>
      <w:drawing>
        <wp:anchor distT="0" distB="0" distL="114300" distR="114300" simplePos="0" relativeHeight="251681792" behindDoc="0" locked="0" layoutInCell="1" allowOverlap="1" wp14:anchorId="38503804" wp14:editId="7881CE5C">
          <wp:simplePos x="0" y="0"/>
          <wp:positionH relativeFrom="page">
            <wp:posOffset>6046470</wp:posOffset>
          </wp:positionH>
          <wp:positionV relativeFrom="page">
            <wp:posOffset>9898380</wp:posOffset>
          </wp:positionV>
          <wp:extent cx="1100455" cy="355600"/>
          <wp:effectExtent l="0" t="0" r="0" b="0"/>
          <wp:wrapNone/>
          <wp:docPr id="7"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2">
                    <a:extLst>
                      <a:ext uri="{28A0092B-C50C-407E-A947-70E740481C1C}">
                        <a14:useLocalDpi xmlns:a14="http://schemas.microsoft.com/office/drawing/2010/main" val="0"/>
                      </a:ext>
                    </a:extLst>
                  </a:blip>
                  <a:stretch>
                    <a:fillRect/>
                  </a:stretch>
                </pic:blipFill>
                <pic:spPr>
                  <a:xfrm>
                    <a:off x="0" y="0"/>
                    <a:ext cx="1100455" cy="355600"/>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AC9670C"/>
    <w:multiLevelType w:val="hybridMultilevel"/>
    <w:tmpl w:val="B0428114"/>
    <w:lvl w:ilvl="0" w:tplc="8D72EDC0">
      <w:start w:val="1"/>
      <w:numFmt w:val="bullet"/>
      <w:lvlText w:val=""/>
      <w:lvlJc w:val="left"/>
      <w:pPr>
        <w:ind w:left="1361" w:hanging="34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134C7095"/>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 w15:restartNumberingAfterBreak="0">
    <w:nsid w:val="1DC9645F"/>
    <w:multiLevelType w:val="hybridMultilevel"/>
    <w:tmpl w:val="A3DE0A14"/>
    <w:lvl w:ilvl="0" w:tplc="DEE20918">
      <w:start w:val="1"/>
      <w:numFmt w:val="bullet"/>
      <w:lvlText w:val="–"/>
      <w:lvlJc w:val="left"/>
      <w:pPr>
        <w:ind w:left="170" w:hanging="170"/>
      </w:pPr>
      <w:rPr>
        <w:rFonts w:ascii="Arial Narrow" w:hAnsi="Arial Narrow" w:hint="default"/>
        <w:b w:val="0"/>
        <w:i w:val="0"/>
        <w:sz w:val="18"/>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235B035F"/>
    <w:multiLevelType w:val="hybridMultilevel"/>
    <w:tmpl w:val="E69451CA"/>
    <w:lvl w:ilvl="0" w:tplc="2E4463BE">
      <w:start w:val="1"/>
      <w:numFmt w:val="bullet"/>
      <w:pStyle w:val="Aufzhlung2"/>
      <w:lvlText w:val="–"/>
      <w:lvlJc w:val="left"/>
      <w:pPr>
        <w:tabs>
          <w:tab w:val="num" w:pos="1588"/>
        </w:tabs>
        <w:ind w:left="1814" w:hanging="226"/>
      </w:pPr>
      <w:rPr>
        <w:rFonts w:ascii="Arial (Textkörper)" w:hAnsi="Arial (Textkörper)"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24E812E6"/>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5" w15:restartNumberingAfterBreak="0">
    <w:nsid w:val="2DC17702"/>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6" w15:restartNumberingAfterBreak="0">
    <w:nsid w:val="368E21D0"/>
    <w:multiLevelType w:val="multilevel"/>
    <w:tmpl w:val="0407001F"/>
    <w:styleLink w:val="AktuelleListe1"/>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7" w15:restartNumberingAfterBreak="0">
    <w:nsid w:val="380B4257"/>
    <w:multiLevelType w:val="hybridMultilevel"/>
    <w:tmpl w:val="392A8C94"/>
    <w:lvl w:ilvl="0" w:tplc="6B8AE6B6">
      <w:start w:val="1"/>
      <w:numFmt w:val="decimal"/>
      <w:lvlText w:val="%1"/>
      <w:lvlJc w:val="left"/>
      <w:pPr>
        <w:tabs>
          <w:tab w:val="num" w:pos="1730"/>
        </w:tabs>
        <w:ind w:left="1730" w:hanging="1021"/>
      </w:pPr>
      <w:rPr>
        <w:rFonts w:hint="default"/>
      </w:rPr>
    </w:lvl>
    <w:lvl w:ilvl="1" w:tplc="04070019" w:tentative="1">
      <w:start w:val="1"/>
      <w:numFmt w:val="lowerLetter"/>
      <w:lvlText w:val="%2."/>
      <w:lvlJc w:val="left"/>
      <w:pPr>
        <w:ind w:left="2149" w:hanging="360"/>
      </w:pPr>
    </w:lvl>
    <w:lvl w:ilvl="2" w:tplc="0407001B" w:tentative="1">
      <w:start w:val="1"/>
      <w:numFmt w:val="lowerRoman"/>
      <w:lvlText w:val="%3."/>
      <w:lvlJc w:val="right"/>
      <w:pPr>
        <w:ind w:left="2869" w:hanging="180"/>
      </w:pPr>
    </w:lvl>
    <w:lvl w:ilvl="3" w:tplc="0407000F" w:tentative="1">
      <w:start w:val="1"/>
      <w:numFmt w:val="decimal"/>
      <w:lvlText w:val="%4."/>
      <w:lvlJc w:val="left"/>
      <w:pPr>
        <w:ind w:left="3589" w:hanging="360"/>
      </w:pPr>
    </w:lvl>
    <w:lvl w:ilvl="4" w:tplc="04070019" w:tentative="1">
      <w:start w:val="1"/>
      <w:numFmt w:val="lowerLetter"/>
      <w:lvlText w:val="%5."/>
      <w:lvlJc w:val="left"/>
      <w:pPr>
        <w:ind w:left="4309" w:hanging="360"/>
      </w:pPr>
    </w:lvl>
    <w:lvl w:ilvl="5" w:tplc="0407001B" w:tentative="1">
      <w:start w:val="1"/>
      <w:numFmt w:val="lowerRoman"/>
      <w:lvlText w:val="%6."/>
      <w:lvlJc w:val="right"/>
      <w:pPr>
        <w:ind w:left="5029" w:hanging="180"/>
      </w:pPr>
    </w:lvl>
    <w:lvl w:ilvl="6" w:tplc="0407000F" w:tentative="1">
      <w:start w:val="1"/>
      <w:numFmt w:val="decimal"/>
      <w:lvlText w:val="%7."/>
      <w:lvlJc w:val="left"/>
      <w:pPr>
        <w:ind w:left="5749" w:hanging="360"/>
      </w:pPr>
    </w:lvl>
    <w:lvl w:ilvl="7" w:tplc="04070019" w:tentative="1">
      <w:start w:val="1"/>
      <w:numFmt w:val="lowerLetter"/>
      <w:lvlText w:val="%8."/>
      <w:lvlJc w:val="left"/>
      <w:pPr>
        <w:ind w:left="6469" w:hanging="360"/>
      </w:pPr>
    </w:lvl>
    <w:lvl w:ilvl="8" w:tplc="0407001B" w:tentative="1">
      <w:start w:val="1"/>
      <w:numFmt w:val="lowerRoman"/>
      <w:lvlText w:val="%9."/>
      <w:lvlJc w:val="right"/>
      <w:pPr>
        <w:ind w:left="7189" w:hanging="180"/>
      </w:pPr>
    </w:lvl>
  </w:abstractNum>
  <w:abstractNum w:abstractNumId="8" w15:restartNumberingAfterBreak="0">
    <w:nsid w:val="471F3D9E"/>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9" w15:restartNumberingAfterBreak="0">
    <w:nsid w:val="51DE7883"/>
    <w:multiLevelType w:val="hybridMultilevel"/>
    <w:tmpl w:val="31EED1D8"/>
    <w:lvl w:ilvl="0" w:tplc="C0CAB1E2">
      <w:start w:val="1"/>
      <w:numFmt w:val="bullet"/>
      <w:pStyle w:val="Aufzhlungen1"/>
      <w:lvlText w:val=""/>
      <w:lvlJc w:val="left"/>
      <w:pPr>
        <w:tabs>
          <w:tab w:val="num" w:pos="284"/>
        </w:tabs>
        <w:ind w:left="284" w:hanging="284"/>
      </w:pPr>
      <w:rPr>
        <w:rFonts w:ascii="Wingdings" w:hAnsi="Wingdings" w:hint="default"/>
        <w:b/>
        <w:i w:val="0"/>
        <w:color w:val="323232"/>
        <w:sz w:val="18"/>
        <w:u w:color="000000"/>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627B6538"/>
    <w:multiLevelType w:val="hybridMultilevel"/>
    <w:tmpl w:val="BA70F17E"/>
    <w:lvl w:ilvl="0" w:tplc="69F0BD5A">
      <w:start w:val="1"/>
      <w:numFmt w:val="decimal"/>
      <w:pStyle w:val="AufzhlungZahl"/>
      <w:lvlText w:val="%1"/>
      <w:lvlJc w:val="left"/>
      <w:pPr>
        <w:tabs>
          <w:tab w:val="num" w:pos="227"/>
        </w:tabs>
        <w:ind w:left="227" w:hanging="227"/>
      </w:pPr>
      <w:rPr>
        <w:rFonts w:ascii="Arial" w:hAnsi="Arial" w:hint="default"/>
        <w:b w:val="0"/>
        <w:i w:val="0"/>
        <w:color w:val="000000"/>
        <w:sz w:val="20"/>
        <w:u w:val="none"/>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1" w15:restartNumberingAfterBreak="0">
    <w:nsid w:val="64D32ED8"/>
    <w:multiLevelType w:val="multilevel"/>
    <w:tmpl w:val="3F46F4B8"/>
    <w:lvl w:ilvl="0">
      <w:start w:val="1"/>
      <w:numFmt w:val="decimal"/>
      <w:lvlText w:val="%1"/>
      <w:lvlJc w:val="left"/>
      <w:pPr>
        <w:tabs>
          <w:tab w:val="num" w:pos="1021"/>
        </w:tabs>
        <w:ind w:left="1021" w:hanging="1021"/>
      </w:pPr>
      <w:rPr>
        <w:rFonts w:ascii="Arial" w:hAnsi="Arial" w:hint="default"/>
        <w:b/>
        <w:i w:val="0"/>
        <w:color w:val="00468E" w:themeColor="accent1"/>
        <w:sz w:val="24"/>
      </w:rPr>
    </w:lvl>
    <w:lvl w:ilvl="1">
      <w:start w:val="1"/>
      <w:numFmt w:val="decimal"/>
      <w:lvlText w:val="%1.%2"/>
      <w:lvlJc w:val="left"/>
      <w:pPr>
        <w:tabs>
          <w:tab w:val="num" w:pos="1021"/>
        </w:tabs>
        <w:ind w:left="1021" w:hanging="1021"/>
      </w:pPr>
      <w:rPr>
        <w:rFonts w:ascii="Arial" w:hAnsi="Arial" w:hint="default"/>
        <w:b/>
        <w:i w:val="0"/>
        <w:color w:val="00468E" w:themeColor="accent1"/>
        <w:sz w:val="20"/>
        <w:u w:val="none"/>
      </w:rPr>
    </w:lvl>
    <w:lvl w:ilvl="2">
      <w:start w:val="1"/>
      <w:numFmt w:val="decimal"/>
      <w:lvlText w:val="%1.%2.%3"/>
      <w:lvlJc w:val="left"/>
      <w:pPr>
        <w:tabs>
          <w:tab w:val="num" w:pos="1021"/>
        </w:tabs>
        <w:ind w:left="1021" w:hanging="1021"/>
      </w:pPr>
      <w:rPr>
        <w:rFonts w:ascii="Arial" w:hAnsi="Arial" w:hint="default"/>
        <w:b/>
        <w:i w:val="0"/>
        <w:color w:val="00468E" w:themeColor="accent1"/>
        <w:sz w:val="20"/>
        <w:u w:val="no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2" w15:restartNumberingAfterBreak="0">
    <w:nsid w:val="68792E9E"/>
    <w:multiLevelType w:val="hybridMultilevel"/>
    <w:tmpl w:val="46685EC6"/>
    <w:lvl w:ilvl="0" w:tplc="22D83E56">
      <w:start w:val="1"/>
      <w:numFmt w:val="bullet"/>
      <w:lvlText w:val="·"/>
      <w:lvlJc w:val="left"/>
      <w:pPr>
        <w:tabs>
          <w:tab w:val="num" w:pos="284"/>
        </w:tabs>
        <w:ind w:left="284" w:hanging="284"/>
      </w:pPr>
      <w:rPr>
        <w:rFonts w:ascii="Arial (Textkörper)" w:hAnsi="Arial (Textkörper)"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3" w15:restartNumberingAfterBreak="0">
    <w:nsid w:val="6C8464FD"/>
    <w:multiLevelType w:val="multilevel"/>
    <w:tmpl w:val="3F46F4B8"/>
    <w:lvl w:ilvl="0">
      <w:start w:val="1"/>
      <w:numFmt w:val="decimal"/>
      <w:lvlText w:val="%1"/>
      <w:lvlJc w:val="left"/>
      <w:pPr>
        <w:tabs>
          <w:tab w:val="num" w:pos="1021"/>
        </w:tabs>
        <w:ind w:left="1021" w:hanging="1021"/>
      </w:pPr>
      <w:rPr>
        <w:rFonts w:ascii="Arial" w:hAnsi="Arial" w:hint="default"/>
        <w:b/>
        <w:i w:val="0"/>
        <w:color w:val="00468E" w:themeColor="accent1"/>
        <w:sz w:val="24"/>
      </w:rPr>
    </w:lvl>
    <w:lvl w:ilvl="1">
      <w:start w:val="1"/>
      <w:numFmt w:val="decimal"/>
      <w:lvlText w:val="%1.%2"/>
      <w:lvlJc w:val="left"/>
      <w:pPr>
        <w:tabs>
          <w:tab w:val="num" w:pos="1021"/>
        </w:tabs>
        <w:ind w:left="1021" w:hanging="1021"/>
      </w:pPr>
      <w:rPr>
        <w:rFonts w:ascii="Arial" w:hAnsi="Arial" w:hint="default"/>
        <w:b/>
        <w:i w:val="0"/>
        <w:color w:val="00468E" w:themeColor="accent1"/>
        <w:sz w:val="20"/>
        <w:u w:val="none"/>
      </w:rPr>
    </w:lvl>
    <w:lvl w:ilvl="2">
      <w:start w:val="1"/>
      <w:numFmt w:val="decimal"/>
      <w:lvlText w:val="%1.%2.%3"/>
      <w:lvlJc w:val="left"/>
      <w:pPr>
        <w:tabs>
          <w:tab w:val="num" w:pos="1021"/>
        </w:tabs>
        <w:ind w:left="1021" w:hanging="1021"/>
      </w:pPr>
      <w:rPr>
        <w:rFonts w:ascii="Arial" w:hAnsi="Arial" w:hint="default"/>
        <w:b/>
        <w:i w:val="0"/>
        <w:color w:val="00468E" w:themeColor="accent1"/>
        <w:sz w:val="20"/>
        <w:u w:val="no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4" w15:restartNumberingAfterBreak="0">
    <w:nsid w:val="6ECD0E35"/>
    <w:multiLevelType w:val="multilevel"/>
    <w:tmpl w:val="6BA2BDF4"/>
    <w:lvl w:ilvl="0">
      <w:start w:val="1"/>
      <w:numFmt w:val="decimal"/>
      <w:lvlText w:val="%1"/>
      <w:lvlJc w:val="left"/>
      <w:pPr>
        <w:tabs>
          <w:tab w:val="num" w:pos="1021"/>
        </w:tabs>
        <w:ind w:left="1021" w:hanging="1021"/>
      </w:pPr>
      <w:rPr>
        <w:rFonts w:hint="default"/>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5" w15:restartNumberingAfterBreak="0">
    <w:nsid w:val="7B77477C"/>
    <w:multiLevelType w:val="multilevel"/>
    <w:tmpl w:val="B0E0169C"/>
    <w:lvl w:ilvl="0">
      <w:start w:val="1"/>
      <w:numFmt w:val="decimal"/>
      <w:pStyle w:val="berschrift1"/>
      <w:lvlText w:val="%1"/>
      <w:lvlJc w:val="left"/>
      <w:pPr>
        <w:tabs>
          <w:tab w:val="num" w:pos="1021"/>
        </w:tabs>
        <w:ind w:left="1021" w:hanging="1021"/>
      </w:pPr>
      <w:rPr>
        <w:rFonts w:hint="default"/>
      </w:rPr>
    </w:lvl>
    <w:lvl w:ilvl="1">
      <w:start w:val="1"/>
      <w:numFmt w:val="decimal"/>
      <w:pStyle w:val="berschrift2"/>
      <w:lvlText w:val="%1.%2"/>
      <w:lvlJc w:val="left"/>
      <w:pPr>
        <w:ind w:left="576" w:hanging="576"/>
      </w:pPr>
      <w:rPr>
        <w:rFonts w:hint="default"/>
      </w:rPr>
    </w:lvl>
    <w:lvl w:ilvl="2">
      <w:start w:val="1"/>
      <w:numFmt w:val="decimal"/>
      <w:pStyle w:val="berschrift3"/>
      <w:lvlText w:val="%1.%2.%3"/>
      <w:lvlJc w:val="left"/>
      <w:pPr>
        <w:ind w:left="720" w:hanging="720"/>
      </w:pPr>
      <w:rPr>
        <w:rFonts w:hint="default"/>
      </w:rPr>
    </w:lvl>
    <w:lvl w:ilvl="3">
      <w:start w:val="1"/>
      <w:numFmt w:val="decimal"/>
      <w:pStyle w:val="berschrift4"/>
      <w:lvlText w:val="%1.%2.%3.%4"/>
      <w:lvlJc w:val="left"/>
      <w:pPr>
        <w:ind w:left="864" w:hanging="864"/>
      </w:pPr>
      <w:rPr>
        <w:rFonts w:hint="default"/>
      </w:rPr>
    </w:lvl>
    <w:lvl w:ilvl="4">
      <w:start w:val="1"/>
      <w:numFmt w:val="decimal"/>
      <w:pStyle w:val="berschrift5"/>
      <w:lvlText w:val="%1.%2.%3.%4.%5"/>
      <w:lvlJc w:val="left"/>
      <w:pPr>
        <w:ind w:left="1008" w:hanging="1008"/>
      </w:pPr>
      <w:rPr>
        <w:rFonts w:hint="default"/>
      </w:rPr>
    </w:lvl>
    <w:lvl w:ilvl="5">
      <w:start w:val="1"/>
      <w:numFmt w:val="decimal"/>
      <w:pStyle w:val="berschrift6"/>
      <w:lvlText w:val="%1.%2.%3.%4.%5.%6"/>
      <w:lvlJc w:val="left"/>
      <w:pPr>
        <w:ind w:left="1152" w:hanging="1152"/>
      </w:pPr>
      <w:rPr>
        <w:rFonts w:hint="default"/>
      </w:rPr>
    </w:lvl>
    <w:lvl w:ilvl="6">
      <w:start w:val="1"/>
      <w:numFmt w:val="decimal"/>
      <w:pStyle w:val="berschrift7"/>
      <w:lvlText w:val="%1.%2.%3.%4.%5.%6.%7"/>
      <w:lvlJc w:val="left"/>
      <w:pPr>
        <w:ind w:left="1296" w:hanging="1296"/>
      </w:pPr>
      <w:rPr>
        <w:rFonts w:hint="default"/>
      </w:rPr>
    </w:lvl>
    <w:lvl w:ilvl="7">
      <w:start w:val="1"/>
      <w:numFmt w:val="decimal"/>
      <w:pStyle w:val="berschrift8"/>
      <w:lvlText w:val="%1.%2.%3.%4.%5.%6.%7.%8"/>
      <w:lvlJc w:val="left"/>
      <w:pPr>
        <w:ind w:left="1440" w:hanging="1440"/>
      </w:pPr>
      <w:rPr>
        <w:rFonts w:hint="default"/>
      </w:rPr>
    </w:lvl>
    <w:lvl w:ilvl="8">
      <w:start w:val="1"/>
      <w:numFmt w:val="decimal"/>
      <w:pStyle w:val="berschrift9"/>
      <w:lvlText w:val="%1.%2.%3.%4.%5.%6.%7.%8.%9"/>
      <w:lvlJc w:val="left"/>
      <w:pPr>
        <w:ind w:left="1584" w:hanging="1584"/>
      </w:pPr>
      <w:rPr>
        <w:rFonts w:hint="default"/>
      </w:rPr>
    </w:lvl>
  </w:abstractNum>
  <w:abstractNum w:abstractNumId="16" w15:restartNumberingAfterBreak="0">
    <w:nsid w:val="7E77652E"/>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16cid:durableId="1924492470">
    <w:abstractNumId w:val="2"/>
  </w:num>
  <w:num w:numId="2" w16cid:durableId="873079593">
    <w:abstractNumId w:val="14"/>
  </w:num>
  <w:num w:numId="3" w16cid:durableId="1043670924">
    <w:abstractNumId w:val="4"/>
  </w:num>
  <w:num w:numId="4" w16cid:durableId="1293902909">
    <w:abstractNumId w:val="7"/>
  </w:num>
  <w:num w:numId="5" w16cid:durableId="421877111">
    <w:abstractNumId w:val="11"/>
  </w:num>
  <w:num w:numId="6" w16cid:durableId="1476142076">
    <w:abstractNumId w:val="1"/>
  </w:num>
  <w:num w:numId="7" w16cid:durableId="1870681702">
    <w:abstractNumId w:val="16"/>
  </w:num>
  <w:num w:numId="8" w16cid:durableId="956177402">
    <w:abstractNumId w:val="6"/>
  </w:num>
  <w:num w:numId="9" w16cid:durableId="1771701046">
    <w:abstractNumId w:val="15"/>
  </w:num>
  <w:num w:numId="10" w16cid:durableId="1566256887">
    <w:abstractNumId w:val="5"/>
  </w:num>
  <w:num w:numId="11" w16cid:durableId="240262667">
    <w:abstractNumId w:val="0"/>
  </w:num>
  <w:num w:numId="12" w16cid:durableId="697434972">
    <w:abstractNumId w:val="3"/>
  </w:num>
  <w:num w:numId="13" w16cid:durableId="1643151334">
    <w:abstractNumId w:val="8"/>
  </w:num>
  <w:num w:numId="14" w16cid:durableId="1575971719">
    <w:abstractNumId w:val="10"/>
  </w:num>
  <w:num w:numId="15" w16cid:durableId="723528592">
    <w:abstractNumId w:val="13"/>
  </w:num>
  <w:num w:numId="16" w16cid:durableId="2071035643">
    <w:abstractNumId w:val="12"/>
  </w:num>
  <w:num w:numId="17" w16cid:durableId="1564680319">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09"/>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63B30"/>
    <w:rsid w:val="000042E4"/>
    <w:rsid w:val="00004D92"/>
    <w:rsid w:val="00005AF4"/>
    <w:rsid w:val="0001039C"/>
    <w:rsid w:val="000137F9"/>
    <w:rsid w:val="00013B23"/>
    <w:rsid w:val="000148A8"/>
    <w:rsid w:val="00015F92"/>
    <w:rsid w:val="00020C1C"/>
    <w:rsid w:val="0002273A"/>
    <w:rsid w:val="00026B8C"/>
    <w:rsid w:val="00030020"/>
    <w:rsid w:val="00030C1A"/>
    <w:rsid w:val="0003543C"/>
    <w:rsid w:val="00036336"/>
    <w:rsid w:val="00037BB3"/>
    <w:rsid w:val="00037FF7"/>
    <w:rsid w:val="00040FEA"/>
    <w:rsid w:val="0004140A"/>
    <w:rsid w:val="000436AB"/>
    <w:rsid w:val="00046047"/>
    <w:rsid w:val="00054441"/>
    <w:rsid w:val="000557D8"/>
    <w:rsid w:val="00062BC6"/>
    <w:rsid w:val="00062C8E"/>
    <w:rsid w:val="00064547"/>
    <w:rsid w:val="0006654A"/>
    <w:rsid w:val="000667BB"/>
    <w:rsid w:val="000671BA"/>
    <w:rsid w:val="000679B5"/>
    <w:rsid w:val="00067A27"/>
    <w:rsid w:val="00073211"/>
    <w:rsid w:val="000750E4"/>
    <w:rsid w:val="00077087"/>
    <w:rsid w:val="000830E8"/>
    <w:rsid w:val="00090C8B"/>
    <w:rsid w:val="00091EC1"/>
    <w:rsid w:val="00095F60"/>
    <w:rsid w:val="00097770"/>
    <w:rsid w:val="00097924"/>
    <w:rsid w:val="000A0BBC"/>
    <w:rsid w:val="000A6420"/>
    <w:rsid w:val="000A779F"/>
    <w:rsid w:val="000A799A"/>
    <w:rsid w:val="000B122D"/>
    <w:rsid w:val="000B17AC"/>
    <w:rsid w:val="000B6E58"/>
    <w:rsid w:val="000C009A"/>
    <w:rsid w:val="000C2A85"/>
    <w:rsid w:val="000C3AF3"/>
    <w:rsid w:val="000C74C8"/>
    <w:rsid w:val="000D1867"/>
    <w:rsid w:val="000D4047"/>
    <w:rsid w:val="000D7B94"/>
    <w:rsid w:val="000F1B6F"/>
    <w:rsid w:val="000F215E"/>
    <w:rsid w:val="000F52E1"/>
    <w:rsid w:val="000F599A"/>
    <w:rsid w:val="00100C0C"/>
    <w:rsid w:val="0010134F"/>
    <w:rsid w:val="00102066"/>
    <w:rsid w:val="00103EE3"/>
    <w:rsid w:val="001052E0"/>
    <w:rsid w:val="001076E4"/>
    <w:rsid w:val="00111365"/>
    <w:rsid w:val="00112DF3"/>
    <w:rsid w:val="00114E74"/>
    <w:rsid w:val="00115190"/>
    <w:rsid w:val="001167D1"/>
    <w:rsid w:val="00116F3F"/>
    <w:rsid w:val="00116F84"/>
    <w:rsid w:val="00117904"/>
    <w:rsid w:val="00117C7F"/>
    <w:rsid w:val="00124E6A"/>
    <w:rsid w:val="00126354"/>
    <w:rsid w:val="00135319"/>
    <w:rsid w:val="00142FDB"/>
    <w:rsid w:val="001440F5"/>
    <w:rsid w:val="00147965"/>
    <w:rsid w:val="0015096A"/>
    <w:rsid w:val="00151506"/>
    <w:rsid w:val="00156161"/>
    <w:rsid w:val="0016243F"/>
    <w:rsid w:val="0016271C"/>
    <w:rsid w:val="00162EEF"/>
    <w:rsid w:val="0016325F"/>
    <w:rsid w:val="00163B9D"/>
    <w:rsid w:val="00176D8A"/>
    <w:rsid w:val="00180D0F"/>
    <w:rsid w:val="0018503B"/>
    <w:rsid w:val="001877A6"/>
    <w:rsid w:val="001935AE"/>
    <w:rsid w:val="00194AC6"/>
    <w:rsid w:val="00197009"/>
    <w:rsid w:val="001A297C"/>
    <w:rsid w:val="001A5B15"/>
    <w:rsid w:val="001A65EE"/>
    <w:rsid w:val="001B661E"/>
    <w:rsid w:val="001C0A26"/>
    <w:rsid w:val="001C0A39"/>
    <w:rsid w:val="001C5EB3"/>
    <w:rsid w:val="001D0887"/>
    <w:rsid w:val="001D0F2E"/>
    <w:rsid w:val="001D697E"/>
    <w:rsid w:val="001D776F"/>
    <w:rsid w:val="001E56EE"/>
    <w:rsid w:val="001F3730"/>
    <w:rsid w:val="001F6276"/>
    <w:rsid w:val="001F7E95"/>
    <w:rsid w:val="00200BFD"/>
    <w:rsid w:val="0020322F"/>
    <w:rsid w:val="00205B62"/>
    <w:rsid w:val="0020631B"/>
    <w:rsid w:val="00206375"/>
    <w:rsid w:val="002118EB"/>
    <w:rsid w:val="00216BD0"/>
    <w:rsid w:val="00216FC6"/>
    <w:rsid w:val="002176DB"/>
    <w:rsid w:val="0022553A"/>
    <w:rsid w:val="00226865"/>
    <w:rsid w:val="00231201"/>
    <w:rsid w:val="00231A54"/>
    <w:rsid w:val="002331B7"/>
    <w:rsid w:val="00233EA7"/>
    <w:rsid w:val="0023563A"/>
    <w:rsid w:val="0024297C"/>
    <w:rsid w:val="00243F9B"/>
    <w:rsid w:val="00252189"/>
    <w:rsid w:val="0025441C"/>
    <w:rsid w:val="0026127D"/>
    <w:rsid w:val="002655A1"/>
    <w:rsid w:val="002714A1"/>
    <w:rsid w:val="002717A8"/>
    <w:rsid w:val="00275350"/>
    <w:rsid w:val="00280819"/>
    <w:rsid w:val="00282680"/>
    <w:rsid w:val="00284C18"/>
    <w:rsid w:val="0028772D"/>
    <w:rsid w:val="00292501"/>
    <w:rsid w:val="00294020"/>
    <w:rsid w:val="00294B59"/>
    <w:rsid w:val="00296AD3"/>
    <w:rsid w:val="002A1286"/>
    <w:rsid w:val="002A1717"/>
    <w:rsid w:val="002A172B"/>
    <w:rsid w:val="002A49F2"/>
    <w:rsid w:val="002A5671"/>
    <w:rsid w:val="002A5D25"/>
    <w:rsid w:val="002A639F"/>
    <w:rsid w:val="002B06E7"/>
    <w:rsid w:val="002B18CE"/>
    <w:rsid w:val="002B71FB"/>
    <w:rsid w:val="002C00EB"/>
    <w:rsid w:val="002C0163"/>
    <w:rsid w:val="002C5677"/>
    <w:rsid w:val="002D0F47"/>
    <w:rsid w:val="002D2E6A"/>
    <w:rsid w:val="002D33B7"/>
    <w:rsid w:val="002D4939"/>
    <w:rsid w:val="002D506A"/>
    <w:rsid w:val="002D60E0"/>
    <w:rsid w:val="002D7EB6"/>
    <w:rsid w:val="002E2125"/>
    <w:rsid w:val="002F6BF1"/>
    <w:rsid w:val="002F7140"/>
    <w:rsid w:val="0030067C"/>
    <w:rsid w:val="00300A37"/>
    <w:rsid w:val="00302DB1"/>
    <w:rsid w:val="003035A6"/>
    <w:rsid w:val="00330683"/>
    <w:rsid w:val="00333CF4"/>
    <w:rsid w:val="00335617"/>
    <w:rsid w:val="0033769D"/>
    <w:rsid w:val="0034109E"/>
    <w:rsid w:val="0034305A"/>
    <w:rsid w:val="00344BA5"/>
    <w:rsid w:val="00345773"/>
    <w:rsid w:val="003473D1"/>
    <w:rsid w:val="00351665"/>
    <w:rsid w:val="00351AF4"/>
    <w:rsid w:val="00352E30"/>
    <w:rsid w:val="00354C04"/>
    <w:rsid w:val="00356188"/>
    <w:rsid w:val="00357644"/>
    <w:rsid w:val="00360089"/>
    <w:rsid w:val="0036088A"/>
    <w:rsid w:val="0036125D"/>
    <w:rsid w:val="00362153"/>
    <w:rsid w:val="00362739"/>
    <w:rsid w:val="00366A8E"/>
    <w:rsid w:val="00373E56"/>
    <w:rsid w:val="00375576"/>
    <w:rsid w:val="00375D1A"/>
    <w:rsid w:val="003849ED"/>
    <w:rsid w:val="00393263"/>
    <w:rsid w:val="0039367F"/>
    <w:rsid w:val="00395574"/>
    <w:rsid w:val="0039654F"/>
    <w:rsid w:val="003973C3"/>
    <w:rsid w:val="003A046C"/>
    <w:rsid w:val="003A2989"/>
    <w:rsid w:val="003A692D"/>
    <w:rsid w:val="003B0692"/>
    <w:rsid w:val="003B160B"/>
    <w:rsid w:val="003B1684"/>
    <w:rsid w:val="003C492A"/>
    <w:rsid w:val="003C60F4"/>
    <w:rsid w:val="003D50EB"/>
    <w:rsid w:val="003D770A"/>
    <w:rsid w:val="003E06FE"/>
    <w:rsid w:val="003E1B9F"/>
    <w:rsid w:val="003E5B52"/>
    <w:rsid w:val="003E738F"/>
    <w:rsid w:val="003E7CF8"/>
    <w:rsid w:val="003F0CD8"/>
    <w:rsid w:val="003F1873"/>
    <w:rsid w:val="00402949"/>
    <w:rsid w:val="00402AD2"/>
    <w:rsid w:val="0040381F"/>
    <w:rsid w:val="00404174"/>
    <w:rsid w:val="0040784F"/>
    <w:rsid w:val="00407CD3"/>
    <w:rsid w:val="00420836"/>
    <w:rsid w:val="00424A3C"/>
    <w:rsid w:val="004332CC"/>
    <w:rsid w:val="0043346C"/>
    <w:rsid w:val="004370EF"/>
    <w:rsid w:val="004400ED"/>
    <w:rsid w:val="004404FF"/>
    <w:rsid w:val="004427AF"/>
    <w:rsid w:val="00450174"/>
    <w:rsid w:val="00450D7A"/>
    <w:rsid w:val="00451CA7"/>
    <w:rsid w:val="00452A2F"/>
    <w:rsid w:val="004535D9"/>
    <w:rsid w:val="00455402"/>
    <w:rsid w:val="00456256"/>
    <w:rsid w:val="004606AC"/>
    <w:rsid w:val="0046201D"/>
    <w:rsid w:val="00462DDC"/>
    <w:rsid w:val="00463B30"/>
    <w:rsid w:val="004667BA"/>
    <w:rsid w:val="00466954"/>
    <w:rsid w:val="00467800"/>
    <w:rsid w:val="00470EFD"/>
    <w:rsid w:val="00473AEC"/>
    <w:rsid w:val="00476060"/>
    <w:rsid w:val="004762B9"/>
    <w:rsid w:val="0047652B"/>
    <w:rsid w:val="00476746"/>
    <w:rsid w:val="00477801"/>
    <w:rsid w:val="00486F5D"/>
    <w:rsid w:val="00494A9E"/>
    <w:rsid w:val="00494EE7"/>
    <w:rsid w:val="004A3A5F"/>
    <w:rsid w:val="004B3D7E"/>
    <w:rsid w:val="004C6169"/>
    <w:rsid w:val="004C6EBC"/>
    <w:rsid w:val="004D1D0E"/>
    <w:rsid w:val="004D256D"/>
    <w:rsid w:val="004D3165"/>
    <w:rsid w:val="004D4F44"/>
    <w:rsid w:val="004D7B9E"/>
    <w:rsid w:val="004E0D94"/>
    <w:rsid w:val="004E2175"/>
    <w:rsid w:val="004E3872"/>
    <w:rsid w:val="004E5E7F"/>
    <w:rsid w:val="004E7C0B"/>
    <w:rsid w:val="004F206E"/>
    <w:rsid w:val="004F2A79"/>
    <w:rsid w:val="004F39B4"/>
    <w:rsid w:val="004F3E59"/>
    <w:rsid w:val="004F4E97"/>
    <w:rsid w:val="004F50F4"/>
    <w:rsid w:val="004F639D"/>
    <w:rsid w:val="004F65B3"/>
    <w:rsid w:val="004F6D74"/>
    <w:rsid w:val="0050056C"/>
    <w:rsid w:val="00505786"/>
    <w:rsid w:val="00506BD5"/>
    <w:rsid w:val="00510FF5"/>
    <w:rsid w:val="00511067"/>
    <w:rsid w:val="00513534"/>
    <w:rsid w:val="0051492B"/>
    <w:rsid w:val="00515153"/>
    <w:rsid w:val="00520BFA"/>
    <w:rsid w:val="00521429"/>
    <w:rsid w:val="005218C8"/>
    <w:rsid w:val="00521CF5"/>
    <w:rsid w:val="00521FD5"/>
    <w:rsid w:val="00524BE9"/>
    <w:rsid w:val="00527AA2"/>
    <w:rsid w:val="0053448B"/>
    <w:rsid w:val="00534C1A"/>
    <w:rsid w:val="005365B4"/>
    <w:rsid w:val="0054450D"/>
    <w:rsid w:val="00545118"/>
    <w:rsid w:val="005519AA"/>
    <w:rsid w:val="00554864"/>
    <w:rsid w:val="00555999"/>
    <w:rsid w:val="00555E2A"/>
    <w:rsid w:val="00564109"/>
    <w:rsid w:val="005673B5"/>
    <w:rsid w:val="005674E8"/>
    <w:rsid w:val="005755BD"/>
    <w:rsid w:val="00580070"/>
    <w:rsid w:val="00581C8C"/>
    <w:rsid w:val="005837F9"/>
    <w:rsid w:val="00584007"/>
    <w:rsid w:val="00584B9D"/>
    <w:rsid w:val="00587179"/>
    <w:rsid w:val="005913CF"/>
    <w:rsid w:val="00591CEB"/>
    <w:rsid w:val="00592D83"/>
    <w:rsid w:val="00593AA7"/>
    <w:rsid w:val="00594B29"/>
    <w:rsid w:val="00597F78"/>
    <w:rsid w:val="005A1C80"/>
    <w:rsid w:val="005B01C4"/>
    <w:rsid w:val="005B184A"/>
    <w:rsid w:val="005B19FD"/>
    <w:rsid w:val="005B34DA"/>
    <w:rsid w:val="005B3CCD"/>
    <w:rsid w:val="005C13A1"/>
    <w:rsid w:val="005C3D8B"/>
    <w:rsid w:val="005D1745"/>
    <w:rsid w:val="005D1F94"/>
    <w:rsid w:val="005D3A5C"/>
    <w:rsid w:val="005D5830"/>
    <w:rsid w:val="005D5940"/>
    <w:rsid w:val="005D5A38"/>
    <w:rsid w:val="005D5CD4"/>
    <w:rsid w:val="005D6A17"/>
    <w:rsid w:val="005E041B"/>
    <w:rsid w:val="005E104C"/>
    <w:rsid w:val="005E200B"/>
    <w:rsid w:val="005F010B"/>
    <w:rsid w:val="005F182E"/>
    <w:rsid w:val="005F4FBF"/>
    <w:rsid w:val="005F7CEF"/>
    <w:rsid w:val="00602E06"/>
    <w:rsid w:val="006074EB"/>
    <w:rsid w:val="0060792D"/>
    <w:rsid w:val="006117A1"/>
    <w:rsid w:val="00614890"/>
    <w:rsid w:val="00615ED0"/>
    <w:rsid w:val="00617EA4"/>
    <w:rsid w:val="00626A28"/>
    <w:rsid w:val="006311E0"/>
    <w:rsid w:val="006315F2"/>
    <w:rsid w:val="00632F11"/>
    <w:rsid w:val="00635ABF"/>
    <w:rsid w:val="006401F7"/>
    <w:rsid w:val="00641F88"/>
    <w:rsid w:val="006438A8"/>
    <w:rsid w:val="00643A04"/>
    <w:rsid w:val="0064408D"/>
    <w:rsid w:val="006449CA"/>
    <w:rsid w:val="00645074"/>
    <w:rsid w:val="00664318"/>
    <w:rsid w:val="0066573F"/>
    <w:rsid w:val="006673F5"/>
    <w:rsid w:val="00670E84"/>
    <w:rsid w:val="00674DB7"/>
    <w:rsid w:val="0068106C"/>
    <w:rsid w:val="00681ECE"/>
    <w:rsid w:val="00683E9E"/>
    <w:rsid w:val="0068636E"/>
    <w:rsid w:val="00691B0A"/>
    <w:rsid w:val="00691F9E"/>
    <w:rsid w:val="00695F99"/>
    <w:rsid w:val="006A5A75"/>
    <w:rsid w:val="006A6348"/>
    <w:rsid w:val="006A688E"/>
    <w:rsid w:val="006B592D"/>
    <w:rsid w:val="006B6DD8"/>
    <w:rsid w:val="006B7D0B"/>
    <w:rsid w:val="006C2364"/>
    <w:rsid w:val="006C2A31"/>
    <w:rsid w:val="006C38E6"/>
    <w:rsid w:val="006C3AA3"/>
    <w:rsid w:val="006C50E1"/>
    <w:rsid w:val="006C6111"/>
    <w:rsid w:val="006D6C1A"/>
    <w:rsid w:val="006D7F10"/>
    <w:rsid w:val="006E2573"/>
    <w:rsid w:val="006E5C09"/>
    <w:rsid w:val="006E7FBA"/>
    <w:rsid w:val="006F0473"/>
    <w:rsid w:val="006F2DE4"/>
    <w:rsid w:val="006F4577"/>
    <w:rsid w:val="006F4C75"/>
    <w:rsid w:val="006F66DA"/>
    <w:rsid w:val="006F6A7A"/>
    <w:rsid w:val="006F77C7"/>
    <w:rsid w:val="00704C8A"/>
    <w:rsid w:val="00705074"/>
    <w:rsid w:val="007065A6"/>
    <w:rsid w:val="00710899"/>
    <w:rsid w:val="00712070"/>
    <w:rsid w:val="007125A4"/>
    <w:rsid w:val="00713E2E"/>
    <w:rsid w:val="00714F85"/>
    <w:rsid w:val="00716622"/>
    <w:rsid w:val="00720139"/>
    <w:rsid w:val="007238F1"/>
    <w:rsid w:val="00723DE6"/>
    <w:rsid w:val="00724249"/>
    <w:rsid w:val="00726540"/>
    <w:rsid w:val="00726A89"/>
    <w:rsid w:val="00726BFA"/>
    <w:rsid w:val="00727E16"/>
    <w:rsid w:val="00734321"/>
    <w:rsid w:val="00734534"/>
    <w:rsid w:val="00736291"/>
    <w:rsid w:val="00744943"/>
    <w:rsid w:val="00753908"/>
    <w:rsid w:val="00754739"/>
    <w:rsid w:val="007579FC"/>
    <w:rsid w:val="00762C5B"/>
    <w:rsid w:val="00771469"/>
    <w:rsid w:val="00772BCD"/>
    <w:rsid w:val="00773BF3"/>
    <w:rsid w:val="00775358"/>
    <w:rsid w:val="007769A8"/>
    <w:rsid w:val="00776ECA"/>
    <w:rsid w:val="0078405F"/>
    <w:rsid w:val="0078480F"/>
    <w:rsid w:val="00786C56"/>
    <w:rsid w:val="0078778D"/>
    <w:rsid w:val="00794234"/>
    <w:rsid w:val="007A0268"/>
    <w:rsid w:val="007A3812"/>
    <w:rsid w:val="007A7F56"/>
    <w:rsid w:val="007B6514"/>
    <w:rsid w:val="007C0C38"/>
    <w:rsid w:val="007C1F06"/>
    <w:rsid w:val="007C1FA4"/>
    <w:rsid w:val="007C4752"/>
    <w:rsid w:val="007C6FA7"/>
    <w:rsid w:val="007C726C"/>
    <w:rsid w:val="007C7E8E"/>
    <w:rsid w:val="007D1C32"/>
    <w:rsid w:val="007D220B"/>
    <w:rsid w:val="007D439C"/>
    <w:rsid w:val="007D49EB"/>
    <w:rsid w:val="007D5E15"/>
    <w:rsid w:val="007E1C18"/>
    <w:rsid w:val="007E4D9A"/>
    <w:rsid w:val="007E54C0"/>
    <w:rsid w:val="007F0D44"/>
    <w:rsid w:val="007F402B"/>
    <w:rsid w:val="007F40EE"/>
    <w:rsid w:val="007F4972"/>
    <w:rsid w:val="007F4CF1"/>
    <w:rsid w:val="007F770C"/>
    <w:rsid w:val="00800B39"/>
    <w:rsid w:val="00814018"/>
    <w:rsid w:val="00814940"/>
    <w:rsid w:val="00815D9F"/>
    <w:rsid w:val="00816302"/>
    <w:rsid w:val="00817EDB"/>
    <w:rsid w:val="0082084B"/>
    <w:rsid w:val="00821292"/>
    <w:rsid w:val="00825029"/>
    <w:rsid w:val="00826567"/>
    <w:rsid w:val="00826C30"/>
    <w:rsid w:val="00827948"/>
    <w:rsid w:val="00834D0F"/>
    <w:rsid w:val="0084627F"/>
    <w:rsid w:val="0085354B"/>
    <w:rsid w:val="0085432F"/>
    <w:rsid w:val="00857E8E"/>
    <w:rsid w:val="008649EE"/>
    <w:rsid w:val="00866CA8"/>
    <w:rsid w:val="00873697"/>
    <w:rsid w:val="00874C03"/>
    <w:rsid w:val="008761F6"/>
    <w:rsid w:val="00876DD1"/>
    <w:rsid w:val="00882A17"/>
    <w:rsid w:val="00883AB6"/>
    <w:rsid w:val="008856CC"/>
    <w:rsid w:val="0088695A"/>
    <w:rsid w:val="00890887"/>
    <w:rsid w:val="00890E39"/>
    <w:rsid w:val="00891292"/>
    <w:rsid w:val="00897E2C"/>
    <w:rsid w:val="008A2326"/>
    <w:rsid w:val="008A5BF3"/>
    <w:rsid w:val="008A6CEC"/>
    <w:rsid w:val="008A70B7"/>
    <w:rsid w:val="008B0BF6"/>
    <w:rsid w:val="008B0D22"/>
    <w:rsid w:val="008B0E2E"/>
    <w:rsid w:val="008B30DE"/>
    <w:rsid w:val="008B50B9"/>
    <w:rsid w:val="008B59FF"/>
    <w:rsid w:val="008B7471"/>
    <w:rsid w:val="008C343A"/>
    <w:rsid w:val="008C4110"/>
    <w:rsid w:val="008C5157"/>
    <w:rsid w:val="008C7F0F"/>
    <w:rsid w:val="008C7F2C"/>
    <w:rsid w:val="008D0426"/>
    <w:rsid w:val="008D67AF"/>
    <w:rsid w:val="008D7BC0"/>
    <w:rsid w:val="008E5F87"/>
    <w:rsid w:val="008E7656"/>
    <w:rsid w:val="008E777A"/>
    <w:rsid w:val="008F1CFA"/>
    <w:rsid w:val="008F308B"/>
    <w:rsid w:val="008F4796"/>
    <w:rsid w:val="008F5E48"/>
    <w:rsid w:val="00901D5D"/>
    <w:rsid w:val="00902358"/>
    <w:rsid w:val="00905B45"/>
    <w:rsid w:val="00906B7D"/>
    <w:rsid w:val="009119CE"/>
    <w:rsid w:val="00915251"/>
    <w:rsid w:val="009163C0"/>
    <w:rsid w:val="00921CF1"/>
    <w:rsid w:val="00924CB3"/>
    <w:rsid w:val="0092544D"/>
    <w:rsid w:val="00925F7D"/>
    <w:rsid w:val="00931A39"/>
    <w:rsid w:val="0093254F"/>
    <w:rsid w:val="00932DC4"/>
    <w:rsid w:val="00933393"/>
    <w:rsid w:val="00933B86"/>
    <w:rsid w:val="00940128"/>
    <w:rsid w:val="00943B17"/>
    <w:rsid w:val="00944105"/>
    <w:rsid w:val="00944A84"/>
    <w:rsid w:val="009527FF"/>
    <w:rsid w:val="009547D1"/>
    <w:rsid w:val="009633E0"/>
    <w:rsid w:val="00965F78"/>
    <w:rsid w:val="00967AD9"/>
    <w:rsid w:val="00972120"/>
    <w:rsid w:val="00972EBA"/>
    <w:rsid w:val="00974ACB"/>
    <w:rsid w:val="00976EEA"/>
    <w:rsid w:val="00980499"/>
    <w:rsid w:val="009863DF"/>
    <w:rsid w:val="00991E0E"/>
    <w:rsid w:val="009959BC"/>
    <w:rsid w:val="009A306C"/>
    <w:rsid w:val="009A351B"/>
    <w:rsid w:val="009A454E"/>
    <w:rsid w:val="009A528E"/>
    <w:rsid w:val="009A7B8B"/>
    <w:rsid w:val="009B2D89"/>
    <w:rsid w:val="009B2D9D"/>
    <w:rsid w:val="009B5337"/>
    <w:rsid w:val="009C0868"/>
    <w:rsid w:val="009C1F30"/>
    <w:rsid w:val="009C3C81"/>
    <w:rsid w:val="009D0715"/>
    <w:rsid w:val="009D2DBA"/>
    <w:rsid w:val="009D4D33"/>
    <w:rsid w:val="009D62BE"/>
    <w:rsid w:val="009E4826"/>
    <w:rsid w:val="009E664B"/>
    <w:rsid w:val="009F18FC"/>
    <w:rsid w:val="009F21D0"/>
    <w:rsid w:val="009F252D"/>
    <w:rsid w:val="009F29C3"/>
    <w:rsid w:val="009F5FB8"/>
    <w:rsid w:val="009F6743"/>
    <w:rsid w:val="00A00F8D"/>
    <w:rsid w:val="00A03D1A"/>
    <w:rsid w:val="00A04B4E"/>
    <w:rsid w:val="00A050D1"/>
    <w:rsid w:val="00A06101"/>
    <w:rsid w:val="00A108F2"/>
    <w:rsid w:val="00A16BD5"/>
    <w:rsid w:val="00A1711B"/>
    <w:rsid w:val="00A21AB0"/>
    <w:rsid w:val="00A2544A"/>
    <w:rsid w:val="00A27EFC"/>
    <w:rsid w:val="00A31DB8"/>
    <w:rsid w:val="00A36FE0"/>
    <w:rsid w:val="00A40E17"/>
    <w:rsid w:val="00A46F54"/>
    <w:rsid w:val="00A562F7"/>
    <w:rsid w:val="00A5700C"/>
    <w:rsid w:val="00A57063"/>
    <w:rsid w:val="00A624FA"/>
    <w:rsid w:val="00A65AE5"/>
    <w:rsid w:val="00A70A5F"/>
    <w:rsid w:val="00A81731"/>
    <w:rsid w:val="00A82F57"/>
    <w:rsid w:val="00A873A1"/>
    <w:rsid w:val="00A9208D"/>
    <w:rsid w:val="00A93B09"/>
    <w:rsid w:val="00A962D0"/>
    <w:rsid w:val="00A976CC"/>
    <w:rsid w:val="00A97E72"/>
    <w:rsid w:val="00AA2EC0"/>
    <w:rsid w:val="00AA4D33"/>
    <w:rsid w:val="00AB1B65"/>
    <w:rsid w:val="00AB384A"/>
    <w:rsid w:val="00AB5C73"/>
    <w:rsid w:val="00AB6134"/>
    <w:rsid w:val="00AB7342"/>
    <w:rsid w:val="00AC0C0A"/>
    <w:rsid w:val="00AC1795"/>
    <w:rsid w:val="00AC25D2"/>
    <w:rsid w:val="00AC2CB0"/>
    <w:rsid w:val="00AC4932"/>
    <w:rsid w:val="00AC6378"/>
    <w:rsid w:val="00AD3753"/>
    <w:rsid w:val="00AD7E8E"/>
    <w:rsid w:val="00AE0CC8"/>
    <w:rsid w:val="00AE447F"/>
    <w:rsid w:val="00AE5481"/>
    <w:rsid w:val="00AE5695"/>
    <w:rsid w:val="00AF13BD"/>
    <w:rsid w:val="00AF4F8B"/>
    <w:rsid w:val="00AF50E0"/>
    <w:rsid w:val="00AF5371"/>
    <w:rsid w:val="00B030B8"/>
    <w:rsid w:val="00B07278"/>
    <w:rsid w:val="00B117C4"/>
    <w:rsid w:val="00B143FE"/>
    <w:rsid w:val="00B14642"/>
    <w:rsid w:val="00B17605"/>
    <w:rsid w:val="00B20920"/>
    <w:rsid w:val="00B25F7B"/>
    <w:rsid w:val="00B27FCB"/>
    <w:rsid w:val="00B33267"/>
    <w:rsid w:val="00B332C3"/>
    <w:rsid w:val="00B34292"/>
    <w:rsid w:val="00B34A9F"/>
    <w:rsid w:val="00B34C62"/>
    <w:rsid w:val="00B35EAA"/>
    <w:rsid w:val="00B361C2"/>
    <w:rsid w:val="00B37658"/>
    <w:rsid w:val="00B41720"/>
    <w:rsid w:val="00B432AF"/>
    <w:rsid w:val="00B45242"/>
    <w:rsid w:val="00B52C33"/>
    <w:rsid w:val="00B54DD5"/>
    <w:rsid w:val="00B57C05"/>
    <w:rsid w:val="00B60D1B"/>
    <w:rsid w:val="00B61893"/>
    <w:rsid w:val="00B63092"/>
    <w:rsid w:val="00B639BB"/>
    <w:rsid w:val="00B63B39"/>
    <w:rsid w:val="00B67227"/>
    <w:rsid w:val="00B67ADF"/>
    <w:rsid w:val="00B74EEC"/>
    <w:rsid w:val="00B75BE3"/>
    <w:rsid w:val="00B76AC4"/>
    <w:rsid w:val="00B779F2"/>
    <w:rsid w:val="00B77DFE"/>
    <w:rsid w:val="00B827AD"/>
    <w:rsid w:val="00B85361"/>
    <w:rsid w:val="00B90801"/>
    <w:rsid w:val="00B95A5D"/>
    <w:rsid w:val="00B965A1"/>
    <w:rsid w:val="00B966C9"/>
    <w:rsid w:val="00BA105F"/>
    <w:rsid w:val="00BA38A7"/>
    <w:rsid w:val="00BA49C1"/>
    <w:rsid w:val="00BB6D1A"/>
    <w:rsid w:val="00BB6FD2"/>
    <w:rsid w:val="00BC0CC5"/>
    <w:rsid w:val="00BC12DE"/>
    <w:rsid w:val="00BC159C"/>
    <w:rsid w:val="00BD1BE0"/>
    <w:rsid w:val="00BD1C30"/>
    <w:rsid w:val="00BD37F9"/>
    <w:rsid w:val="00BD410D"/>
    <w:rsid w:val="00BD6FDE"/>
    <w:rsid w:val="00BD7267"/>
    <w:rsid w:val="00BD7772"/>
    <w:rsid w:val="00BE2D16"/>
    <w:rsid w:val="00BE3832"/>
    <w:rsid w:val="00BE4FEB"/>
    <w:rsid w:val="00BF26AF"/>
    <w:rsid w:val="00BF5882"/>
    <w:rsid w:val="00BF62A8"/>
    <w:rsid w:val="00BF6615"/>
    <w:rsid w:val="00C10168"/>
    <w:rsid w:val="00C155DA"/>
    <w:rsid w:val="00C15C40"/>
    <w:rsid w:val="00C20986"/>
    <w:rsid w:val="00C22B04"/>
    <w:rsid w:val="00C26C3B"/>
    <w:rsid w:val="00C30243"/>
    <w:rsid w:val="00C41149"/>
    <w:rsid w:val="00C4131C"/>
    <w:rsid w:val="00C416F6"/>
    <w:rsid w:val="00C41892"/>
    <w:rsid w:val="00C4390B"/>
    <w:rsid w:val="00C4707B"/>
    <w:rsid w:val="00C51005"/>
    <w:rsid w:val="00C54CD4"/>
    <w:rsid w:val="00C55E34"/>
    <w:rsid w:val="00C5652E"/>
    <w:rsid w:val="00C56CFD"/>
    <w:rsid w:val="00C62ACC"/>
    <w:rsid w:val="00C705CE"/>
    <w:rsid w:val="00C710E3"/>
    <w:rsid w:val="00C82C11"/>
    <w:rsid w:val="00C85B1A"/>
    <w:rsid w:val="00C877B9"/>
    <w:rsid w:val="00C915A2"/>
    <w:rsid w:val="00C956CF"/>
    <w:rsid w:val="00C963C9"/>
    <w:rsid w:val="00CA2C80"/>
    <w:rsid w:val="00CA3CC7"/>
    <w:rsid w:val="00CA59A1"/>
    <w:rsid w:val="00CB1E91"/>
    <w:rsid w:val="00CB725A"/>
    <w:rsid w:val="00CC32A6"/>
    <w:rsid w:val="00CC49F4"/>
    <w:rsid w:val="00CD0D7E"/>
    <w:rsid w:val="00CD2BC2"/>
    <w:rsid w:val="00CD5D15"/>
    <w:rsid w:val="00CD6F05"/>
    <w:rsid w:val="00CE04CF"/>
    <w:rsid w:val="00CE68CF"/>
    <w:rsid w:val="00CE71C0"/>
    <w:rsid w:val="00CF0276"/>
    <w:rsid w:val="00CF25A9"/>
    <w:rsid w:val="00CF34DB"/>
    <w:rsid w:val="00CF5472"/>
    <w:rsid w:val="00D00FC4"/>
    <w:rsid w:val="00D02783"/>
    <w:rsid w:val="00D04131"/>
    <w:rsid w:val="00D04A4C"/>
    <w:rsid w:val="00D0567D"/>
    <w:rsid w:val="00D06D68"/>
    <w:rsid w:val="00D1136F"/>
    <w:rsid w:val="00D16D90"/>
    <w:rsid w:val="00D24C4F"/>
    <w:rsid w:val="00D26132"/>
    <w:rsid w:val="00D2759C"/>
    <w:rsid w:val="00D34986"/>
    <w:rsid w:val="00D36FC5"/>
    <w:rsid w:val="00D4098D"/>
    <w:rsid w:val="00D44B55"/>
    <w:rsid w:val="00D4535E"/>
    <w:rsid w:val="00D45CE9"/>
    <w:rsid w:val="00D51AA6"/>
    <w:rsid w:val="00D631E7"/>
    <w:rsid w:val="00D65157"/>
    <w:rsid w:val="00D6698C"/>
    <w:rsid w:val="00D70116"/>
    <w:rsid w:val="00D7185B"/>
    <w:rsid w:val="00D80E55"/>
    <w:rsid w:val="00D854A6"/>
    <w:rsid w:val="00D85B9B"/>
    <w:rsid w:val="00D861BB"/>
    <w:rsid w:val="00D86673"/>
    <w:rsid w:val="00D86880"/>
    <w:rsid w:val="00D86DD5"/>
    <w:rsid w:val="00D9165E"/>
    <w:rsid w:val="00DB1452"/>
    <w:rsid w:val="00DB28E1"/>
    <w:rsid w:val="00DB74F9"/>
    <w:rsid w:val="00DC2C62"/>
    <w:rsid w:val="00DC443F"/>
    <w:rsid w:val="00DC498A"/>
    <w:rsid w:val="00DC7857"/>
    <w:rsid w:val="00DD0BF1"/>
    <w:rsid w:val="00DD1673"/>
    <w:rsid w:val="00DD2FD3"/>
    <w:rsid w:val="00DD30AE"/>
    <w:rsid w:val="00DD5EA5"/>
    <w:rsid w:val="00DD64E3"/>
    <w:rsid w:val="00DD6B3F"/>
    <w:rsid w:val="00DD7101"/>
    <w:rsid w:val="00DE0E6D"/>
    <w:rsid w:val="00DE446F"/>
    <w:rsid w:val="00DE5FF1"/>
    <w:rsid w:val="00DE6965"/>
    <w:rsid w:val="00DE6E13"/>
    <w:rsid w:val="00DF17A5"/>
    <w:rsid w:val="00DF1A6E"/>
    <w:rsid w:val="00DF5A64"/>
    <w:rsid w:val="00DF6C27"/>
    <w:rsid w:val="00E0085E"/>
    <w:rsid w:val="00E00C76"/>
    <w:rsid w:val="00E06223"/>
    <w:rsid w:val="00E10E38"/>
    <w:rsid w:val="00E10ECE"/>
    <w:rsid w:val="00E11790"/>
    <w:rsid w:val="00E15015"/>
    <w:rsid w:val="00E153AC"/>
    <w:rsid w:val="00E1737D"/>
    <w:rsid w:val="00E17750"/>
    <w:rsid w:val="00E23A3C"/>
    <w:rsid w:val="00E24CD8"/>
    <w:rsid w:val="00E27430"/>
    <w:rsid w:val="00E4280B"/>
    <w:rsid w:val="00E42C3C"/>
    <w:rsid w:val="00E43141"/>
    <w:rsid w:val="00E43913"/>
    <w:rsid w:val="00E45906"/>
    <w:rsid w:val="00E465E8"/>
    <w:rsid w:val="00E5583D"/>
    <w:rsid w:val="00E55F88"/>
    <w:rsid w:val="00E56B97"/>
    <w:rsid w:val="00E6101F"/>
    <w:rsid w:val="00E61CEB"/>
    <w:rsid w:val="00E646D2"/>
    <w:rsid w:val="00E710F1"/>
    <w:rsid w:val="00E72AB0"/>
    <w:rsid w:val="00E746F0"/>
    <w:rsid w:val="00E74FCE"/>
    <w:rsid w:val="00E756EB"/>
    <w:rsid w:val="00E80572"/>
    <w:rsid w:val="00E8196D"/>
    <w:rsid w:val="00E84AA4"/>
    <w:rsid w:val="00E8737B"/>
    <w:rsid w:val="00E90C2A"/>
    <w:rsid w:val="00E90FEA"/>
    <w:rsid w:val="00E91128"/>
    <w:rsid w:val="00E95F59"/>
    <w:rsid w:val="00E96EF2"/>
    <w:rsid w:val="00EA3FC9"/>
    <w:rsid w:val="00EA448D"/>
    <w:rsid w:val="00EA756B"/>
    <w:rsid w:val="00EA7A96"/>
    <w:rsid w:val="00EB2996"/>
    <w:rsid w:val="00EB31BC"/>
    <w:rsid w:val="00EB575F"/>
    <w:rsid w:val="00EB5975"/>
    <w:rsid w:val="00EB7CF6"/>
    <w:rsid w:val="00EC149A"/>
    <w:rsid w:val="00EC4E78"/>
    <w:rsid w:val="00EC5CAB"/>
    <w:rsid w:val="00EC6F6F"/>
    <w:rsid w:val="00EC742B"/>
    <w:rsid w:val="00EC7AFA"/>
    <w:rsid w:val="00EC7DCA"/>
    <w:rsid w:val="00ED54C6"/>
    <w:rsid w:val="00ED6237"/>
    <w:rsid w:val="00EE0118"/>
    <w:rsid w:val="00EE01DA"/>
    <w:rsid w:val="00EE541C"/>
    <w:rsid w:val="00EE7406"/>
    <w:rsid w:val="00EE78B9"/>
    <w:rsid w:val="00EF213B"/>
    <w:rsid w:val="00EF25A9"/>
    <w:rsid w:val="00EF2B48"/>
    <w:rsid w:val="00EF2F57"/>
    <w:rsid w:val="00F0306A"/>
    <w:rsid w:val="00F03AFA"/>
    <w:rsid w:val="00F126BE"/>
    <w:rsid w:val="00F14B40"/>
    <w:rsid w:val="00F16B0B"/>
    <w:rsid w:val="00F175B5"/>
    <w:rsid w:val="00F22E61"/>
    <w:rsid w:val="00F26205"/>
    <w:rsid w:val="00F26D41"/>
    <w:rsid w:val="00F35618"/>
    <w:rsid w:val="00F359EA"/>
    <w:rsid w:val="00F35DBA"/>
    <w:rsid w:val="00F42E35"/>
    <w:rsid w:val="00F43A83"/>
    <w:rsid w:val="00F43D07"/>
    <w:rsid w:val="00F44AB9"/>
    <w:rsid w:val="00F45E57"/>
    <w:rsid w:val="00F51AD6"/>
    <w:rsid w:val="00F51F2A"/>
    <w:rsid w:val="00F5300C"/>
    <w:rsid w:val="00F56988"/>
    <w:rsid w:val="00F56BB9"/>
    <w:rsid w:val="00F6135B"/>
    <w:rsid w:val="00F63B99"/>
    <w:rsid w:val="00F6489E"/>
    <w:rsid w:val="00F7077A"/>
    <w:rsid w:val="00F7227E"/>
    <w:rsid w:val="00F73F1D"/>
    <w:rsid w:val="00F74D60"/>
    <w:rsid w:val="00F8163B"/>
    <w:rsid w:val="00F830E4"/>
    <w:rsid w:val="00F90178"/>
    <w:rsid w:val="00F91A06"/>
    <w:rsid w:val="00FA026B"/>
    <w:rsid w:val="00FA2184"/>
    <w:rsid w:val="00FA4E42"/>
    <w:rsid w:val="00FA6B5A"/>
    <w:rsid w:val="00FA7889"/>
    <w:rsid w:val="00FB0B93"/>
    <w:rsid w:val="00FB3D58"/>
    <w:rsid w:val="00FB61FB"/>
    <w:rsid w:val="00FC10E5"/>
    <w:rsid w:val="00FC1B67"/>
    <w:rsid w:val="00FC272A"/>
    <w:rsid w:val="00FC78B8"/>
    <w:rsid w:val="00FD012F"/>
    <w:rsid w:val="00FD3226"/>
    <w:rsid w:val="00FD3F17"/>
    <w:rsid w:val="00FD3FEF"/>
    <w:rsid w:val="00FD71B8"/>
    <w:rsid w:val="00FD7285"/>
    <w:rsid w:val="00FE1B1F"/>
    <w:rsid w:val="00FE2F7C"/>
    <w:rsid w:val="00FE4EEA"/>
    <w:rsid w:val="00FF4B64"/>
    <w:rsid w:val="00FF7E55"/>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29ACB05A"/>
  <w14:defaultImageDpi w14:val="32767"/>
  <w15:docId w15:val="{A0025F3F-F265-4998-9A9A-88CDC180324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4"/>
        <w:szCs w:val="24"/>
        <w:lang w:val="de-DE" w:eastAsia="en-US" w:bidi="ar-SA"/>
      </w:rPr>
    </w:rPrDefault>
    <w:pPrDefault/>
  </w:docDefaults>
  <w:latentStyles w:defLockedState="0" w:defUIPriority="99" w:defSemiHidden="0" w:defUnhideWhenUsed="0" w:defQFormat="0" w:count="376">
    <w:lsdException w:name="Normal" w:uiPriority="0" w:qFormat="1"/>
    <w:lsdException w:name="heading 1" w:uiPriority="9"/>
    <w:lsdException w:name="heading 2" w:semiHidden="1" w:uiPriority="9" w:unhideWhenUsed="1"/>
    <w:lsdException w:name="heading 3" w:semiHidden="1" w:uiPriority="9" w:unhideWhenUsed="1"/>
    <w:lsdException w:name="heading 4" w:semiHidden="1" w:uiPriority="9" w:unhideWhenUsed="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0B6E58"/>
    <w:pPr>
      <w:tabs>
        <w:tab w:val="left" w:pos="3572"/>
      </w:tabs>
      <w:spacing w:line="330" w:lineRule="atLeast"/>
    </w:pPr>
    <w:rPr>
      <w:rFonts w:cs="Times New Roman (Textkörper CS)"/>
      <w:color w:val="000000"/>
      <w:sz w:val="22"/>
    </w:rPr>
  </w:style>
  <w:style w:type="paragraph" w:styleId="berschrift1">
    <w:name w:val="heading 1"/>
    <w:basedOn w:val="Standard"/>
    <w:next w:val="Standard"/>
    <w:link w:val="berschrift1Zchn"/>
    <w:uiPriority w:val="9"/>
    <w:rsid w:val="00626A28"/>
    <w:pPr>
      <w:keepNext/>
      <w:keepLines/>
      <w:numPr>
        <w:numId w:val="9"/>
      </w:numPr>
      <w:tabs>
        <w:tab w:val="clear" w:pos="3572"/>
      </w:tabs>
      <w:spacing w:after="260" w:line="340" w:lineRule="atLeast"/>
      <w:outlineLvl w:val="0"/>
    </w:pPr>
    <w:rPr>
      <w:rFonts w:asciiTheme="majorHAnsi" w:eastAsiaTheme="majorEastAsia" w:hAnsiTheme="majorHAnsi" w:cstheme="majorBidi"/>
      <w:b/>
      <w:color w:val="00468E" w:themeColor="accent1"/>
      <w:sz w:val="24"/>
      <w:szCs w:val="32"/>
    </w:rPr>
  </w:style>
  <w:style w:type="paragraph" w:styleId="berschrift2">
    <w:name w:val="heading 2"/>
    <w:basedOn w:val="berschrift1"/>
    <w:next w:val="Flietext"/>
    <w:link w:val="berschrift2Zchn"/>
    <w:uiPriority w:val="9"/>
    <w:unhideWhenUsed/>
    <w:rsid w:val="007C1F06"/>
    <w:pPr>
      <w:numPr>
        <w:ilvl w:val="1"/>
      </w:numPr>
      <w:spacing w:line="260" w:lineRule="atLeast"/>
      <w:ind w:left="1021" w:hanging="1021"/>
      <w:outlineLvl w:val="1"/>
    </w:pPr>
    <w:rPr>
      <w:sz w:val="20"/>
      <w:szCs w:val="26"/>
    </w:rPr>
  </w:style>
  <w:style w:type="paragraph" w:styleId="berschrift3">
    <w:name w:val="heading 3"/>
    <w:basedOn w:val="Standard"/>
    <w:next w:val="Standard"/>
    <w:link w:val="berschrift3Zchn"/>
    <w:uiPriority w:val="9"/>
    <w:unhideWhenUsed/>
    <w:rsid w:val="00581C8C"/>
    <w:pPr>
      <w:keepNext/>
      <w:keepLines/>
      <w:numPr>
        <w:ilvl w:val="2"/>
        <w:numId w:val="9"/>
      </w:numPr>
      <w:spacing w:after="260"/>
      <w:ind w:left="1021" w:hanging="1021"/>
      <w:outlineLvl w:val="2"/>
    </w:pPr>
    <w:rPr>
      <w:rFonts w:asciiTheme="majorHAnsi" w:eastAsiaTheme="majorEastAsia" w:hAnsiTheme="majorHAnsi" w:cstheme="majorBidi"/>
      <w:b/>
      <w:color w:val="00468E" w:themeColor="accent1"/>
    </w:rPr>
  </w:style>
  <w:style w:type="paragraph" w:styleId="berschrift4">
    <w:name w:val="heading 4"/>
    <w:basedOn w:val="Standard"/>
    <w:next w:val="Standard"/>
    <w:link w:val="berschrift4Zchn"/>
    <w:uiPriority w:val="9"/>
    <w:unhideWhenUsed/>
    <w:rsid w:val="00933B86"/>
    <w:pPr>
      <w:keepNext/>
      <w:keepLines/>
      <w:numPr>
        <w:ilvl w:val="3"/>
        <w:numId w:val="9"/>
      </w:numPr>
      <w:spacing w:after="260"/>
      <w:ind w:left="1021" w:hanging="1021"/>
      <w:outlineLvl w:val="3"/>
    </w:pPr>
    <w:rPr>
      <w:rFonts w:asciiTheme="majorHAnsi" w:eastAsiaTheme="majorEastAsia" w:hAnsiTheme="majorHAnsi" w:cstheme="majorBidi"/>
      <w:b/>
      <w:iCs/>
      <w:color w:val="00468E" w:themeColor="accent1"/>
    </w:rPr>
  </w:style>
  <w:style w:type="paragraph" w:styleId="berschrift5">
    <w:name w:val="heading 5"/>
    <w:basedOn w:val="Standard"/>
    <w:next w:val="Standard"/>
    <w:link w:val="berschrift5Zchn"/>
    <w:uiPriority w:val="9"/>
    <w:semiHidden/>
    <w:unhideWhenUsed/>
    <w:qFormat/>
    <w:rsid w:val="00494EE7"/>
    <w:pPr>
      <w:keepNext/>
      <w:keepLines/>
      <w:numPr>
        <w:ilvl w:val="4"/>
        <w:numId w:val="9"/>
      </w:numPr>
      <w:spacing w:before="40"/>
      <w:outlineLvl w:val="4"/>
    </w:pPr>
    <w:rPr>
      <w:rFonts w:asciiTheme="majorHAnsi" w:eastAsiaTheme="majorEastAsia" w:hAnsiTheme="majorHAnsi" w:cstheme="majorBidi"/>
      <w:color w:val="00346A" w:themeColor="accent1" w:themeShade="BF"/>
    </w:rPr>
  </w:style>
  <w:style w:type="paragraph" w:styleId="berschrift6">
    <w:name w:val="heading 6"/>
    <w:basedOn w:val="Standard"/>
    <w:next w:val="Standard"/>
    <w:link w:val="berschrift6Zchn"/>
    <w:uiPriority w:val="9"/>
    <w:semiHidden/>
    <w:unhideWhenUsed/>
    <w:qFormat/>
    <w:rsid w:val="00494EE7"/>
    <w:pPr>
      <w:keepNext/>
      <w:keepLines/>
      <w:numPr>
        <w:ilvl w:val="5"/>
        <w:numId w:val="9"/>
      </w:numPr>
      <w:spacing w:before="40"/>
      <w:outlineLvl w:val="5"/>
    </w:pPr>
    <w:rPr>
      <w:rFonts w:asciiTheme="majorHAnsi" w:eastAsiaTheme="majorEastAsia" w:hAnsiTheme="majorHAnsi" w:cstheme="majorBidi"/>
      <w:color w:val="002246" w:themeColor="accent1" w:themeShade="7F"/>
    </w:rPr>
  </w:style>
  <w:style w:type="paragraph" w:styleId="berschrift7">
    <w:name w:val="heading 7"/>
    <w:basedOn w:val="Standard"/>
    <w:next w:val="Standard"/>
    <w:link w:val="berschrift7Zchn"/>
    <w:uiPriority w:val="9"/>
    <w:semiHidden/>
    <w:unhideWhenUsed/>
    <w:qFormat/>
    <w:rsid w:val="00494EE7"/>
    <w:pPr>
      <w:keepNext/>
      <w:keepLines/>
      <w:numPr>
        <w:ilvl w:val="6"/>
        <w:numId w:val="9"/>
      </w:numPr>
      <w:spacing w:before="40"/>
      <w:outlineLvl w:val="6"/>
    </w:pPr>
    <w:rPr>
      <w:rFonts w:asciiTheme="majorHAnsi" w:eastAsiaTheme="majorEastAsia" w:hAnsiTheme="majorHAnsi" w:cstheme="majorBidi"/>
      <w:i/>
      <w:iCs/>
      <w:color w:val="002246" w:themeColor="accent1" w:themeShade="7F"/>
    </w:rPr>
  </w:style>
  <w:style w:type="paragraph" w:styleId="berschrift8">
    <w:name w:val="heading 8"/>
    <w:basedOn w:val="Standard"/>
    <w:next w:val="Standard"/>
    <w:link w:val="berschrift8Zchn"/>
    <w:uiPriority w:val="9"/>
    <w:semiHidden/>
    <w:unhideWhenUsed/>
    <w:qFormat/>
    <w:rsid w:val="00494EE7"/>
    <w:pPr>
      <w:keepNext/>
      <w:keepLines/>
      <w:numPr>
        <w:ilvl w:val="7"/>
        <w:numId w:val="9"/>
      </w:numPr>
      <w:spacing w:before="40"/>
      <w:outlineLvl w:val="7"/>
    </w:pPr>
    <w:rPr>
      <w:rFonts w:asciiTheme="majorHAnsi" w:eastAsiaTheme="majorEastAsia" w:hAnsiTheme="majorHAnsi" w:cstheme="majorBidi"/>
      <w:color w:val="677786" w:themeColor="text1" w:themeTint="D8"/>
      <w:sz w:val="21"/>
      <w:szCs w:val="21"/>
    </w:rPr>
  </w:style>
  <w:style w:type="paragraph" w:styleId="berschrift9">
    <w:name w:val="heading 9"/>
    <w:basedOn w:val="Standard"/>
    <w:next w:val="Standard"/>
    <w:link w:val="berschrift9Zchn"/>
    <w:uiPriority w:val="9"/>
    <w:semiHidden/>
    <w:unhideWhenUsed/>
    <w:qFormat/>
    <w:rsid w:val="00494EE7"/>
    <w:pPr>
      <w:keepNext/>
      <w:keepLines/>
      <w:numPr>
        <w:ilvl w:val="8"/>
        <w:numId w:val="9"/>
      </w:numPr>
      <w:spacing w:before="40"/>
      <w:outlineLvl w:val="8"/>
    </w:pPr>
    <w:rPr>
      <w:rFonts w:asciiTheme="majorHAnsi" w:eastAsiaTheme="majorEastAsia" w:hAnsiTheme="majorHAnsi" w:cstheme="majorBidi"/>
      <w:i/>
      <w:iCs/>
      <w:color w:val="677786" w:themeColor="text1" w:themeTint="D8"/>
      <w:sz w:val="21"/>
      <w:szCs w:val="21"/>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styleId="Tabellenraster">
    <w:name w:val="Table Grid"/>
    <w:basedOn w:val="NormaleTabelle"/>
    <w:uiPriority w:val="39"/>
    <w:rsid w:val="0050578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Kopfzeile">
    <w:name w:val="header"/>
    <w:basedOn w:val="Fuzeile"/>
    <w:link w:val="KopfzeileZchn"/>
    <w:uiPriority w:val="99"/>
    <w:unhideWhenUsed/>
    <w:rsid w:val="005218C8"/>
    <w:pPr>
      <w:tabs>
        <w:tab w:val="clear" w:pos="4536"/>
      </w:tabs>
    </w:pPr>
  </w:style>
  <w:style w:type="character" w:customStyle="1" w:styleId="KopfzeileZchn">
    <w:name w:val="Kopfzeile Zchn"/>
    <w:basedOn w:val="Absatz-Standardschriftart"/>
    <w:link w:val="Kopfzeile"/>
    <w:uiPriority w:val="99"/>
    <w:rsid w:val="005218C8"/>
    <w:rPr>
      <w:rFonts w:cs="Times New Roman (Textkörper CS)"/>
      <w:b/>
      <w:bCs/>
      <w:noProof/>
      <w:color w:val="000000"/>
      <w:sz w:val="14"/>
      <w:lang w:eastAsia="de-DE"/>
    </w:rPr>
  </w:style>
  <w:style w:type="paragraph" w:styleId="Fuzeile">
    <w:name w:val="footer"/>
    <w:basedOn w:val="Standard"/>
    <w:link w:val="FuzeileZchn"/>
    <w:uiPriority w:val="99"/>
    <w:unhideWhenUsed/>
    <w:rsid w:val="005218C8"/>
    <w:pPr>
      <w:tabs>
        <w:tab w:val="clear" w:pos="3572"/>
        <w:tab w:val="left" w:pos="728"/>
        <w:tab w:val="center" w:pos="4536"/>
        <w:tab w:val="right" w:pos="9072"/>
      </w:tabs>
      <w:spacing w:line="170" w:lineRule="atLeast"/>
    </w:pPr>
    <w:rPr>
      <w:b/>
      <w:bCs/>
      <w:noProof/>
      <w:sz w:val="14"/>
      <w:lang w:eastAsia="de-DE"/>
    </w:rPr>
  </w:style>
  <w:style w:type="character" w:customStyle="1" w:styleId="FuzeileZchn">
    <w:name w:val="Fußzeile Zchn"/>
    <w:basedOn w:val="Absatz-Standardschriftart"/>
    <w:link w:val="Fuzeile"/>
    <w:uiPriority w:val="99"/>
    <w:rsid w:val="005218C8"/>
    <w:rPr>
      <w:rFonts w:cs="Times New Roman (Textkörper CS)"/>
      <w:b/>
      <w:bCs/>
      <w:noProof/>
      <w:color w:val="000000"/>
      <w:sz w:val="14"/>
      <w:lang w:eastAsia="de-DE"/>
    </w:rPr>
  </w:style>
  <w:style w:type="character" w:customStyle="1" w:styleId="Fettung">
    <w:name w:val="Fettung"/>
    <w:basedOn w:val="Absatz-Standardschriftart"/>
    <w:uiPriority w:val="1"/>
    <w:qFormat/>
    <w:rsid w:val="00FC272A"/>
    <w:rPr>
      <w:b/>
      <w:spacing w:val="-2"/>
      <w:w w:val="101"/>
    </w:rPr>
  </w:style>
  <w:style w:type="paragraph" w:customStyle="1" w:styleId="BriefdatenAngaben">
    <w:name w:val="Briefdaten_Angaben"/>
    <w:basedOn w:val="Standard"/>
    <w:rsid w:val="000D4047"/>
    <w:rPr>
      <w:spacing w:val="4"/>
      <w:sz w:val="14"/>
      <w:szCs w:val="14"/>
    </w:rPr>
  </w:style>
  <w:style w:type="paragraph" w:customStyle="1" w:styleId="EinfAbs">
    <w:name w:val="[Einf. Abs.]"/>
    <w:basedOn w:val="Standard"/>
    <w:uiPriority w:val="99"/>
    <w:rsid w:val="000D4047"/>
    <w:pPr>
      <w:autoSpaceDE w:val="0"/>
      <w:autoSpaceDN w:val="0"/>
      <w:adjustRightInd w:val="0"/>
      <w:spacing w:line="288" w:lineRule="auto"/>
      <w:textAlignment w:val="center"/>
    </w:pPr>
    <w:rPr>
      <w:rFonts w:cs="Minion Pro"/>
    </w:rPr>
  </w:style>
  <w:style w:type="paragraph" w:styleId="Sprechblasentext">
    <w:name w:val="Balloon Text"/>
    <w:basedOn w:val="Standard"/>
    <w:link w:val="SprechblasentextZchn"/>
    <w:uiPriority w:val="99"/>
    <w:semiHidden/>
    <w:unhideWhenUsed/>
    <w:rsid w:val="00726BFA"/>
    <w:pPr>
      <w:spacing w:line="240" w:lineRule="auto"/>
    </w:pPr>
    <w:rPr>
      <w:rFonts w:ascii="Times New Roman" w:hAnsi="Times New Roman" w:cs="Times New Roman"/>
      <w:sz w:val="18"/>
      <w:szCs w:val="18"/>
    </w:rPr>
  </w:style>
  <w:style w:type="character" w:customStyle="1" w:styleId="SprechblasentextZchn">
    <w:name w:val="Sprechblasentext Zchn"/>
    <w:basedOn w:val="Absatz-Standardschriftart"/>
    <w:link w:val="Sprechblasentext"/>
    <w:uiPriority w:val="99"/>
    <w:semiHidden/>
    <w:rsid w:val="00726BFA"/>
    <w:rPr>
      <w:rFonts w:ascii="Times New Roman" w:hAnsi="Times New Roman" w:cs="Times New Roman"/>
      <w:color w:val="000000"/>
      <w:sz w:val="18"/>
      <w:szCs w:val="18"/>
    </w:rPr>
  </w:style>
  <w:style w:type="paragraph" w:customStyle="1" w:styleId="TextTabelle">
    <w:name w:val="Text_Tabelle"/>
    <w:basedOn w:val="Standard"/>
    <w:rsid w:val="001D697E"/>
    <w:pPr>
      <w:spacing w:line="240" w:lineRule="auto"/>
    </w:pPr>
    <w:rPr>
      <w:w w:val="101"/>
    </w:rPr>
  </w:style>
  <w:style w:type="paragraph" w:customStyle="1" w:styleId="Tabellenvorgaben">
    <w:name w:val="Tabellenvorgaben"/>
    <w:basedOn w:val="Standard"/>
    <w:rsid w:val="001935AE"/>
    <w:pPr>
      <w:spacing w:line="240" w:lineRule="auto"/>
    </w:pPr>
    <w:rPr>
      <w:spacing w:val="2"/>
      <w:w w:val="101"/>
      <w:sz w:val="16"/>
      <w:szCs w:val="16"/>
    </w:rPr>
  </w:style>
  <w:style w:type="paragraph" w:customStyle="1" w:styleId="Bild">
    <w:name w:val="Bild"/>
    <w:basedOn w:val="Standard"/>
    <w:qFormat/>
    <w:rsid w:val="001A297C"/>
    <w:pPr>
      <w:framePr w:wrap="around" w:vAnchor="page" w:hAnchor="page" w:x="625" w:y="2212"/>
      <w:spacing w:line="240" w:lineRule="auto"/>
      <w:suppressOverlap/>
    </w:pPr>
  </w:style>
  <w:style w:type="paragraph" w:customStyle="1" w:styleId="Titel-Headline">
    <w:name w:val="Titel-Headline"/>
    <w:basedOn w:val="Standard"/>
    <w:qFormat/>
    <w:rsid w:val="00064547"/>
    <w:pPr>
      <w:spacing w:after="1340" w:line="720" w:lineRule="atLeast"/>
    </w:pPr>
    <w:rPr>
      <w:b/>
      <w:color w:val="00468E" w:themeColor="accent1"/>
      <w:sz w:val="60"/>
    </w:rPr>
  </w:style>
  <w:style w:type="paragraph" w:customStyle="1" w:styleId="Titel-Kontakt">
    <w:name w:val="Titel-Kontakt"/>
    <w:basedOn w:val="Standard"/>
    <w:rsid w:val="008A70B7"/>
    <w:pPr>
      <w:spacing w:line="220" w:lineRule="atLeast"/>
    </w:pPr>
    <w:rPr>
      <w:sz w:val="16"/>
      <w:szCs w:val="16"/>
    </w:rPr>
  </w:style>
  <w:style w:type="character" w:customStyle="1" w:styleId="Titel-KontaktVersal">
    <w:name w:val="Titel-Kontakt_Versal"/>
    <w:uiPriority w:val="1"/>
    <w:rsid w:val="0039654F"/>
    <w:rPr>
      <w:b/>
      <w:bCs/>
      <w:caps/>
      <w:smallCaps w:val="0"/>
      <w:sz w:val="16"/>
      <w:szCs w:val="16"/>
    </w:rPr>
  </w:style>
  <w:style w:type="paragraph" w:customStyle="1" w:styleId="Titel-Subline">
    <w:name w:val="Titel-Subline"/>
    <w:basedOn w:val="Standard"/>
    <w:qFormat/>
    <w:rsid w:val="00064547"/>
    <w:pPr>
      <w:spacing w:after="560" w:line="400" w:lineRule="atLeast"/>
    </w:pPr>
    <w:rPr>
      <w:b/>
      <w:color w:val="00468E" w:themeColor="accent1"/>
      <w:sz w:val="34"/>
      <w:szCs w:val="30"/>
    </w:rPr>
  </w:style>
  <w:style w:type="paragraph" w:customStyle="1" w:styleId="nderungsdienst-Text">
    <w:name w:val="Änderungsdienst-Text"/>
    <w:basedOn w:val="Standard"/>
    <w:rsid w:val="00F14B40"/>
    <w:rPr>
      <w:szCs w:val="20"/>
    </w:rPr>
  </w:style>
  <w:style w:type="paragraph" w:customStyle="1" w:styleId="Datenschutz">
    <w:name w:val="Datenschutz"/>
    <w:basedOn w:val="nderungsdienst-Text"/>
    <w:rsid w:val="00A36FE0"/>
    <w:pPr>
      <w:spacing w:line="220" w:lineRule="atLeast"/>
    </w:pPr>
    <w:rPr>
      <w:sz w:val="16"/>
    </w:rPr>
  </w:style>
  <w:style w:type="character" w:customStyle="1" w:styleId="berschrift1Zchn">
    <w:name w:val="Überschrift 1 Zchn"/>
    <w:basedOn w:val="Absatz-Standardschriftart"/>
    <w:link w:val="berschrift1"/>
    <w:uiPriority w:val="9"/>
    <w:rsid w:val="00626A28"/>
    <w:rPr>
      <w:rFonts w:asciiTheme="majorHAnsi" w:eastAsiaTheme="majorEastAsia" w:hAnsiTheme="majorHAnsi" w:cstheme="majorBidi"/>
      <w:b/>
      <w:color w:val="00468E" w:themeColor="accent1"/>
      <w:szCs w:val="32"/>
    </w:rPr>
  </w:style>
  <w:style w:type="character" w:customStyle="1" w:styleId="berschrift2Zchn">
    <w:name w:val="Überschrift 2 Zchn"/>
    <w:basedOn w:val="Absatz-Standardschriftart"/>
    <w:link w:val="berschrift2"/>
    <w:uiPriority w:val="9"/>
    <w:rsid w:val="007C1F06"/>
    <w:rPr>
      <w:rFonts w:asciiTheme="majorHAnsi" w:eastAsiaTheme="majorEastAsia" w:hAnsiTheme="majorHAnsi" w:cstheme="majorBidi"/>
      <w:b/>
      <w:color w:val="00346A" w:themeColor="accent1" w:themeShade="BF"/>
      <w:sz w:val="20"/>
      <w:szCs w:val="26"/>
    </w:rPr>
  </w:style>
  <w:style w:type="paragraph" w:customStyle="1" w:styleId="Flietext">
    <w:name w:val="Fließtext"/>
    <w:basedOn w:val="Standard"/>
    <w:qFormat/>
    <w:rsid w:val="00521CF5"/>
  </w:style>
  <w:style w:type="paragraph" w:styleId="Listenabsatz">
    <w:name w:val="List Paragraph"/>
    <w:basedOn w:val="Standard"/>
    <w:uiPriority w:val="34"/>
    <w:rsid w:val="00494EE7"/>
    <w:pPr>
      <w:ind w:left="720"/>
      <w:contextualSpacing/>
    </w:pPr>
  </w:style>
  <w:style w:type="paragraph" w:customStyle="1" w:styleId="Aufzhlungen1">
    <w:name w:val="Aufzählungen_1"/>
    <w:basedOn w:val="Flietext"/>
    <w:rsid w:val="00A46F54"/>
    <w:pPr>
      <w:numPr>
        <w:numId w:val="17"/>
      </w:numPr>
      <w:spacing w:line="240" w:lineRule="atLeast"/>
    </w:pPr>
    <w:rPr>
      <w:sz w:val="18"/>
      <w:szCs w:val="18"/>
    </w:rPr>
  </w:style>
  <w:style w:type="numbering" w:customStyle="1" w:styleId="AktuelleListe1">
    <w:name w:val="Aktuelle Liste1"/>
    <w:uiPriority w:val="99"/>
    <w:rsid w:val="00494EE7"/>
    <w:pPr>
      <w:numPr>
        <w:numId w:val="8"/>
      </w:numPr>
    </w:pPr>
  </w:style>
  <w:style w:type="character" w:customStyle="1" w:styleId="berschrift3Zchn">
    <w:name w:val="Überschrift 3 Zchn"/>
    <w:basedOn w:val="Absatz-Standardschriftart"/>
    <w:link w:val="berschrift3"/>
    <w:uiPriority w:val="9"/>
    <w:rsid w:val="00581C8C"/>
    <w:rPr>
      <w:rFonts w:asciiTheme="majorHAnsi" w:eastAsiaTheme="majorEastAsia" w:hAnsiTheme="majorHAnsi" w:cstheme="majorBidi"/>
      <w:b/>
      <w:color w:val="00468E" w:themeColor="accent1"/>
      <w:sz w:val="20"/>
    </w:rPr>
  </w:style>
  <w:style w:type="character" w:customStyle="1" w:styleId="berschrift4Zchn">
    <w:name w:val="Überschrift 4 Zchn"/>
    <w:basedOn w:val="Absatz-Standardschriftart"/>
    <w:link w:val="berschrift4"/>
    <w:uiPriority w:val="9"/>
    <w:rsid w:val="00933B86"/>
    <w:rPr>
      <w:rFonts w:asciiTheme="majorHAnsi" w:eastAsiaTheme="majorEastAsia" w:hAnsiTheme="majorHAnsi" w:cstheme="majorBidi"/>
      <w:b/>
      <w:iCs/>
      <w:color w:val="00468E" w:themeColor="accent1"/>
      <w:sz w:val="20"/>
    </w:rPr>
  </w:style>
  <w:style w:type="character" w:customStyle="1" w:styleId="berschrift5Zchn">
    <w:name w:val="Überschrift 5 Zchn"/>
    <w:basedOn w:val="Absatz-Standardschriftart"/>
    <w:link w:val="berschrift5"/>
    <w:uiPriority w:val="9"/>
    <w:semiHidden/>
    <w:rsid w:val="00494EE7"/>
    <w:rPr>
      <w:rFonts w:asciiTheme="majorHAnsi" w:eastAsiaTheme="majorEastAsia" w:hAnsiTheme="majorHAnsi" w:cstheme="majorBidi"/>
      <w:color w:val="00346A" w:themeColor="accent1" w:themeShade="BF"/>
      <w:sz w:val="20"/>
    </w:rPr>
  </w:style>
  <w:style w:type="character" w:customStyle="1" w:styleId="berschrift6Zchn">
    <w:name w:val="Überschrift 6 Zchn"/>
    <w:basedOn w:val="Absatz-Standardschriftart"/>
    <w:link w:val="berschrift6"/>
    <w:uiPriority w:val="9"/>
    <w:semiHidden/>
    <w:rsid w:val="00494EE7"/>
    <w:rPr>
      <w:rFonts w:asciiTheme="majorHAnsi" w:eastAsiaTheme="majorEastAsia" w:hAnsiTheme="majorHAnsi" w:cstheme="majorBidi"/>
      <w:color w:val="002246" w:themeColor="accent1" w:themeShade="7F"/>
      <w:sz w:val="20"/>
    </w:rPr>
  </w:style>
  <w:style w:type="character" w:customStyle="1" w:styleId="berschrift7Zchn">
    <w:name w:val="Überschrift 7 Zchn"/>
    <w:basedOn w:val="Absatz-Standardschriftart"/>
    <w:link w:val="berschrift7"/>
    <w:uiPriority w:val="9"/>
    <w:semiHidden/>
    <w:rsid w:val="00494EE7"/>
    <w:rPr>
      <w:rFonts w:asciiTheme="majorHAnsi" w:eastAsiaTheme="majorEastAsia" w:hAnsiTheme="majorHAnsi" w:cstheme="majorBidi"/>
      <w:i/>
      <w:iCs/>
      <w:color w:val="002246" w:themeColor="accent1" w:themeShade="7F"/>
      <w:sz w:val="20"/>
    </w:rPr>
  </w:style>
  <w:style w:type="character" w:customStyle="1" w:styleId="berschrift8Zchn">
    <w:name w:val="Überschrift 8 Zchn"/>
    <w:basedOn w:val="Absatz-Standardschriftart"/>
    <w:link w:val="berschrift8"/>
    <w:uiPriority w:val="9"/>
    <w:semiHidden/>
    <w:rsid w:val="00494EE7"/>
    <w:rPr>
      <w:rFonts w:asciiTheme="majorHAnsi" w:eastAsiaTheme="majorEastAsia" w:hAnsiTheme="majorHAnsi" w:cstheme="majorBidi"/>
      <w:color w:val="677786" w:themeColor="text1" w:themeTint="D8"/>
      <w:sz w:val="21"/>
      <w:szCs w:val="21"/>
    </w:rPr>
  </w:style>
  <w:style w:type="character" w:customStyle="1" w:styleId="berschrift9Zchn">
    <w:name w:val="Überschrift 9 Zchn"/>
    <w:basedOn w:val="Absatz-Standardschriftart"/>
    <w:link w:val="berschrift9"/>
    <w:uiPriority w:val="9"/>
    <w:semiHidden/>
    <w:rsid w:val="00494EE7"/>
    <w:rPr>
      <w:rFonts w:asciiTheme="majorHAnsi" w:eastAsiaTheme="majorEastAsia" w:hAnsiTheme="majorHAnsi" w:cstheme="majorBidi"/>
      <w:i/>
      <w:iCs/>
      <w:color w:val="677786" w:themeColor="text1" w:themeTint="D8"/>
      <w:sz w:val="21"/>
      <w:szCs w:val="21"/>
    </w:rPr>
  </w:style>
  <w:style w:type="paragraph" w:customStyle="1" w:styleId="Aufzhlung2">
    <w:name w:val="Aufzählung_2"/>
    <w:basedOn w:val="Flietext"/>
    <w:rsid w:val="00967AD9"/>
    <w:pPr>
      <w:numPr>
        <w:numId w:val="12"/>
      </w:numPr>
      <w:ind w:left="1474" w:hanging="227"/>
    </w:pPr>
  </w:style>
  <w:style w:type="paragraph" w:customStyle="1" w:styleId="AufzhlungZahl">
    <w:name w:val="Aufzählung_Zahl"/>
    <w:basedOn w:val="Flietext"/>
    <w:rsid w:val="004C6EBC"/>
    <w:pPr>
      <w:numPr>
        <w:numId w:val="14"/>
      </w:numPr>
      <w:ind w:left="1248"/>
    </w:pPr>
  </w:style>
  <w:style w:type="paragraph" w:customStyle="1" w:styleId="KontaktdatenTitel">
    <w:name w:val="Kontaktdaten_Titel"/>
    <w:basedOn w:val="Standard"/>
    <w:rsid w:val="00762C5B"/>
    <w:pPr>
      <w:spacing w:line="220" w:lineRule="atLeast"/>
    </w:pPr>
    <w:rPr>
      <w:sz w:val="16"/>
    </w:rPr>
  </w:style>
  <w:style w:type="paragraph" w:customStyle="1" w:styleId="Abbildung">
    <w:name w:val="Abbildung"/>
    <w:basedOn w:val="Flietext"/>
    <w:next w:val="Flietext"/>
    <w:rsid w:val="00476746"/>
    <w:pPr>
      <w:spacing w:before="200" w:after="500" w:line="240" w:lineRule="auto"/>
    </w:pPr>
    <w:rPr>
      <w:sz w:val="17"/>
    </w:rPr>
  </w:style>
  <w:style w:type="paragraph" w:styleId="Inhaltsverzeichnisberschrift">
    <w:name w:val="TOC Heading"/>
    <w:basedOn w:val="berschrift1"/>
    <w:next w:val="Standard"/>
    <w:uiPriority w:val="39"/>
    <w:unhideWhenUsed/>
    <w:rsid w:val="00A97E72"/>
    <w:pPr>
      <w:numPr>
        <w:numId w:val="0"/>
      </w:numPr>
      <w:spacing w:before="480" w:after="0" w:line="276" w:lineRule="auto"/>
      <w:outlineLvl w:val="9"/>
    </w:pPr>
    <w:rPr>
      <w:bCs/>
      <w:sz w:val="28"/>
      <w:szCs w:val="28"/>
      <w:lang w:eastAsia="de-DE"/>
    </w:rPr>
  </w:style>
  <w:style w:type="paragraph" w:styleId="Verzeichnis1">
    <w:name w:val="toc 1"/>
    <w:basedOn w:val="Standard"/>
    <w:next w:val="Standard"/>
    <w:autoRedefine/>
    <w:uiPriority w:val="39"/>
    <w:unhideWhenUsed/>
    <w:rsid w:val="00626A28"/>
    <w:pPr>
      <w:tabs>
        <w:tab w:val="clear" w:pos="3572"/>
        <w:tab w:val="right" w:leader="underscore" w:pos="9185"/>
      </w:tabs>
      <w:spacing w:before="260" w:after="260"/>
      <w:ind w:left="1021" w:hanging="1021"/>
    </w:pPr>
    <w:rPr>
      <w:rFonts w:cs="Arial (Textkörper)"/>
      <w:b/>
      <w:bCs/>
      <w:color w:val="00468E" w:themeColor="accent1"/>
      <w:sz w:val="24"/>
      <w:szCs w:val="22"/>
    </w:rPr>
  </w:style>
  <w:style w:type="paragraph" w:styleId="Verzeichnis2">
    <w:name w:val="toc 2"/>
    <w:basedOn w:val="Standard"/>
    <w:next w:val="Standard"/>
    <w:autoRedefine/>
    <w:uiPriority w:val="39"/>
    <w:unhideWhenUsed/>
    <w:rsid w:val="0078405F"/>
    <w:pPr>
      <w:tabs>
        <w:tab w:val="clear" w:pos="3572"/>
        <w:tab w:val="right" w:leader="underscore" w:pos="9185"/>
      </w:tabs>
      <w:ind w:left="1021" w:hanging="1021"/>
    </w:pPr>
    <w:rPr>
      <w:rFonts w:cs="Arial (Textkörper)"/>
      <w:b/>
      <w:bCs/>
      <w:color w:val="00468E" w:themeColor="accent1"/>
      <w:szCs w:val="22"/>
    </w:rPr>
  </w:style>
  <w:style w:type="paragraph" w:styleId="Verzeichnis3">
    <w:name w:val="toc 3"/>
    <w:basedOn w:val="Standard"/>
    <w:next w:val="Standard"/>
    <w:autoRedefine/>
    <w:uiPriority w:val="39"/>
    <w:unhideWhenUsed/>
    <w:rsid w:val="0078405F"/>
    <w:pPr>
      <w:tabs>
        <w:tab w:val="clear" w:pos="3572"/>
        <w:tab w:val="right" w:leader="underscore" w:pos="9185"/>
      </w:tabs>
      <w:ind w:left="1021" w:hanging="1021"/>
    </w:pPr>
    <w:rPr>
      <w:rFonts w:cs="Arial (Textkörper)"/>
      <w:b/>
      <w:color w:val="00468E" w:themeColor="accent1"/>
      <w:szCs w:val="22"/>
    </w:rPr>
  </w:style>
  <w:style w:type="character" w:styleId="Hyperlink">
    <w:name w:val="Hyperlink"/>
    <w:basedOn w:val="Absatz-Standardschriftart"/>
    <w:uiPriority w:val="99"/>
    <w:unhideWhenUsed/>
    <w:rsid w:val="00A97E72"/>
    <w:rPr>
      <w:color w:val="000000" w:themeColor="hyperlink"/>
      <w:u w:val="single"/>
    </w:rPr>
  </w:style>
  <w:style w:type="paragraph" w:styleId="Verzeichnis4">
    <w:name w:val="toc 4"/>
    <w:basedOn w:val="Standard"/>
    <w:next w:val="Standard"/>
    <w:autoRedefine/>
    <w:uiPriority w:val="39"/>
    <w:unhideWhenUsed/>
    <w:rsid w:val="00645074"/>
    <w:pPr>
      <w:tabs>
        <w:tab w:val="clear" w:pos="3572"/>
      </w:tabs>
    </w:pPr>
    <w:rPr>
      <w:rFonts w:cs="Arial (Textkörper)"/>
      <w:b/>
      <w:color w:val="00468E" w:themeColor="accent1"/>
      <w:szCs w:val="22"/>
    </w:rPr>
  </w:style>
  <w:style w:type="paragraph" w:styleId="Verzeichnis5">
    <w:name w:val="toc 5"/>
    <w:basedOn w:val="Standard"/>
    <w:next w:val="Standard"/>
    <w:autoRedefine/>
    <w:uiPriority w:val="39"/>
    <w:semiHidden/>
    <w:unhideWhenUsed/>
    <w:rsid w:val="00A97E72"/>
    <w:pPr>
      <w:tabs>
        <w:tab w:val="clear" w:pos="3572"/>
      </w:tabs>
    </w:pPr>
    <w:rPr>
      <w:rFonts w:cstheme="minorHAnsi"/>
      <w:szCs w:val="22"/>
    </w:rPr>
  </w:style>
  <w:style w:type="paragraph" w:styleId="Verzeichnis6">
    <w:name w:val="toc 6"/>
    <w:basedOn w:val="Standard"/>
    <w:next w:val="Standard"/>
    <w:autoRedefine/>
    <w:uiPriority w:val="39"/>
    <w:semiHidden/>
    <w:unhideWhenUsed/>
    <w:rsid w:val="00A97E72"/>
    <w:pPr>
      <w:tabs>
        <w:tab w:val="clear" w:pos="3572"/>
      </w:tabs>
    </w:pPr>
    <w:rPr>
      <w:rFonts w:cstheme="minorHAnsi"/>
      <w:szCs w:val="22"/>
    </w:rPr>
  </w:style>
  <w:style w:type="paragraph" w:styleId="Verzeichnis7">
    <w:name w:val="toc 7"/>
    <w:basedOn w:val="Standard"/>
    <w:next w:val="Standard"/>
    <w:autoRedefine/>
    <w:uiPriority w:val="39"/>
    <w:semiHidden/>
    <w:unhideWhenUsed/>
    <w:rsid w:val="00A97E72"/>
    <w:pPr>
      <w:tabs>
        <w:tab w:val="clear" w:pos="3572"/>
      </w:tabs>
    </w:pPr>
    <w:rPr>
      <w:rFonts w:cstheme="minorHAnsi"/>
      <w:szCs w:val="22"/>
    </w:rPr>
  </w:style>
  <w:style w:type="paragraph" w:styleId="Verzeichnis8">
    <w:name w:val="toc 8"/>
    <w:basedOn w:val="Standard"/>
    <w:next w:val="Standard"/>
    <w:autoRedefine/>
    <w:uiPriority w:val="39"/>
    <w:semiHidden/>
    <w:unhideWhenUsed/>
    <w:rsid w:val="00A97E72"/>
    <w:pPr>
      <w:tabs>
        <w:tab w:val="clear" w:pos="3572"/>
      </w:tabs>
    </w:pPr>
    <w:rPr>
      <w:rFonts w:cstheme="minorHAnsi"/>
      <w:szCs w:val="22"/>
    </w:rPr>
  </w:style>
  <w:style w:type="paragraph" w:styleId="Verzeichnis9">
    <w:name w:val="toc 9"/>
    <w:basedOn w:val="Standard"/>
    <w:next w:val="Standard"/>
    <w:autoRedefine/>
    <w:uiPriority w:val="39"/>
    <w:semiHidden/>
    <w:unhideWhenUsed/>
    <w:rsid w:val="00A97E72"/>
    <w:pPr>
      <w:tabs>
        <w:tab w:val="clear" w:pos="3572"/>
      </w:tabs>
    </w:pPr>
    <w:rPr>
      <w:rFonts w:cstheme="minorHAnsi"/>
      <w:szCs w:val="22"/>
    </w:rPr>
  </w:style>
  <w:style w:type="paragraph" w:customStyle="1" w:styleId="Details">
    <w:name w:val="Details"/>
    <w:basedOn w:val="Standard"/>
    <w:rsid w:val="00F830E4"/>
    <w:pPr>
      <w:spacing w:line="240" w:lineRule="atLeast"/>
    </w:pPr>
    <w:rPr>
      <w:b/>
      <w:bCs/>
      <w:color w:val="525F6B" w:themeColor="text1"/>
      <w:sz w:val="18"/>
      <w:szCs w:val="18"/>
    </w:rPr>
  </w:style>
  <w:style w:type="paragraph" w:customStyle="1" w:styleId="Kontaktdaten">
    <w:name w:val="Kontaktdaten"/>
    <w:basedOn w:val="Standard"/>
    <w:link w:val="KontaktdatenZchn"/>
    <w:rsid w:val="00F44AB9"/>
    <w:pPr>
      <w:tabs>
        <w:tab w:val="center" w:pos="4536"/>
        <w:tab w:val="right" w:pos="9072"/>
      </w:tabs>
      <w:spacing w:line="170" w:lineRule="atLeast"/>
    </w:pPr>
    <w:rPr>
      <w:color w:val="3E3D40"/>
      <w:spacing w:val="2"/>
      <w:sz w:val="14"/>
    </w:rPr>
  </w:style>
  <w:style w:type="character" w:customStyle="1" w:styleId="KontaktdatenZchn">
    <w:name w:val="Kontaktdaten Zchn"/>
    <w:basedOn w:val="Absatz-Standardschriftart"/>
    <w:link w:val="Kontaktdaten"/>
    <w:rsid w:val="00F44AB9"/>
    <w:rPr>
      <w:rFonts w:cs="Times New Roman (Textkörper CS)"/>
      <w:color w:val="3E3D40"/>
      <w:spacing w:val="2"/>
      <w:sz w:val="14"/>
    </w:rPr>
  </w:style>
  <w:style w:type="paragraph" w:customStyle="1" w:styleId="Linie">
    <w:name w:val="Linie"/>
    <w:basedOn w:val="Titel-Subline"/>
    <w:qFormat/>
    <w:rsid w:val="00064547"/>
    <w:pPr>
      <w:spacing w:after="60" w:line="240" w:lineRule="auto"/>
    </w:pPr>
    <w:rPr>
      <w:color w:val="000000"/>
    </w:rPr>
  </w:style>
  <w:style w:type="paragraph" w:customStyle="1" w:styleId="Dachzeile">
    <w:name w:val="Dachzeile"/>
    <w:basedOn w:val="Titel-Subline"/>
    <w:qFormat/>
    <w:rsid w:val="00064547"/>
    <w:pPr>
      <w:spacing w:after="200" w:line="260" w:lineRule="atLeast"/>
    </w:pPr>
    <w:rPr>
      <w:color w:val="000000"/>
      <w:sz w:val="20"/>
    </w:rPr>
  </w:style>
  <w:style w:type="paragraph" w:customStyle="1" w:styleId="InfoKontaktseite">
    <w:name w:val="Info_Kontaktseite"/>
    <w:basedOn w:val="Flietext"/>
    <w:qFormat/>
    <w:rsid w:val="005D5CD4"/>
    <w:pPr>
      <w:pageBreakBefore/>
      <w:spacing w:line="240" w:lineRule="atLeast"/>
    </w:pPr>
    <w:rPr>
      <w:sz w:val="18"/>
    </w:rPr>
  </w:style>
  <w:style w:type="paragraph" w:customStyle="1" w:styleId="Adresszeileoben">
    <w:name w:val="Adresszeile_oben"/>
    <w:basedOn w:val="Kopfzeile"/>
    <w:link w:val="AdresszeileobenZchn"/>
    <w:rsid w:val="003E1B9F"/>
    <w:pPr>
      <w:tabs>
        <w:tab w:val="clear" w:pos="728"/>
        <w:tab w:val="left" w:pos="3572"/>
        <w:tab w:val="center" w:pos="4536"/>
      </w:tabs>
      <w:spacing w:line="160" w:lineRule="atLeast"/>
    </w:pPr>
    <w:rPr>
      <w:b w:val="0"/>
      <w:bCs w:val="0"/>
    </w:rPr>
  </w:style>
  <w:style w:type="character" w:customStyle="1" w:styleId="AdresszeileobenZchn">
    <w:name w:val="Adresszeile_oben Zchn"/>
    <w:basedOn w:val="KopfzeileZchn"/>
    <w:link w:val="Adresszeileoben"/>
    <w:rsid w:val="003E1B9F"/>
    <w:rPr>
      <w:rFonts w:cs="Times New Roman (Textkörper CS)"/>
      <w:b w:val="0"/>
      <w:bCs w:val="0"/>
      <w:noProof/>
      <w:color w:val="000000"/>
      <w:sz w:val="14"/>
      <w:lang w:eastAsia="de-DE"/>
    </w:rPr>
  </w:style>
  <w:style w:type="character" w:styleId="NichtaufgelsteErwhnung">
    <w:name w:val="Unresolved Mention"/>
    <w:basedOn w:val="Absatz-Standardschriftart"/>
    <w:uiPriority w:val="99"/>
    <w:semiHidden/>
    <w:unhideWhenUsed/>
    <w:rsid w:val="0024297C"/>
    <w:rPr>
      <w:color w:val="605E5C"/>
      <w:shd w:val="clear" w:color="auto" w:fill="E1DFDD"/>
    </w:rPr>
  </w:style>
  <w:style w:type="paragraph" w:styleId="berarbeitung">
    <w:name w:val="Revision"/>
    <w:hidden/>
    <w:uiPriority w:val="99"/>
    <w:semiHidden/>
    <w:rsid w:val="00D631E7"/>
    <w:rPr>
      <w:rFonts w:cs="Times New Roman (Textkörper CS)"/>
      <w:color w:val="000000"/>
      <w:sz w:val="22"/>
    </w:rPr>
  </w:style>
  <w:style w:type="character" w:styleId="Kommentarzeichen">
    <w:name w:val="annotation reference"/>
    <w:basedOn w:val="Absatz-Standardschriftart"/>
    <w:uiPriority w:val="99"/>
    <w:semiHidden/>
    <w:unhideWhenUsed/>
    <w:rsid w:val="0034109E"/>
    <w:rPr>
      <w:sz w:val="16"/>
      <w:szCs w:val="16"/>
    </w:rPr>
  </w:style>
  <w:style w:type="paragraph" w:styleId="Kommentartext">
    <w:name w:val="annotation text"/>
    <w:basedOn w:val="Standard"/>
    <w:link w:val="KommentartextZchn"/>
    <w:uiPriority w:val="99"/>
    <w:unhideWhenUsed/>
    <w:rsid w:val="0034109E"/>
    <w:pPr>
      <w:spacing w:line="240" w:lineRule="auto"/>
    </w:pPr>
    <w:rPr>
      <w:sz w:val="20"/>
      <w:szCs w:val="20"/>
    </w:rPr>
  </w:style>
  <w:style w:type="character" w:customStyle="1" w:styleId="KommentartextZchn">
    <w:name w:val="Kommentartext Zchn"/>
    <w:basedOn w:val="Absatz-Standardschriftart"/>
    <w:link w:val="Kommentartext"/>
    <w:uiPriority w:val="99"/>
    <w:rsid w:val="0034109E"/>
    <w:rPr>
      <w:rFonts w:cs="Times New Roman (Textkörper CS)"/>
      <w:color w:val="000000"/>
      <w:sz w:val="20"/>
      <w:szCs w:val="20"/>
    </w:rPr>
  </w:style>
  <w:style w:type="paragraph" w:styleId="Kommentarthema">
    <w:name w:val="annotation subject"/>
    <w:basedOn w:val="Kommentartext"/>
    <w:next w:val="Kommentartext"/>
    <w:link w:val="KommentarthemaZchn"/>
    <w:uiPriority w:val="99"/>
    <w:semiHidden/>
    <w:unhideWhenUsed/>
    <w:rsid w:val="0034109E"/>
    <w:rPr>
      <w:b/>
      <w:bCs/>
    </w:rPr>
  </w:style>
  <w:style w:type="character" w:customStyle="1" w:styleId="KommentarthemaZchn">
    <w:name w:val="Kommentarthema Zchn"/>
    <w:basedOn w:val="KommentartextZchn"/>
    <w:link w:val="Kommentarthema"/>
    <w:uiPriority w:val="99"/>
    <w:semiHidden/>
    <w:rsid w:val="0034109E"/>
    <w:rPr>
      <w:rFonts w:cs="Times New Roman (Textkörper CS)"/>
      <w:b/>
      <w:bCs/>
      <w:color w:val="000000"/>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97872577">
      <w:bodyDiv w:val="1"/>
      <w:marLeft w:val="0"/>
      <w:marRight w:val="0"/>
      <w:marTop w:val="0"/>
      <w:marBottom w:val="0"/>
      <w:divBdr>
        <w:top w:val="none" w:sz="0" w:space="0" w:color="auto"/>
        <w:left w:val="none" w:sz="0" w:space="0" w:color="auto"/>
        <w:bottom w:val="none" w:sz="0" w:space="0" w:color="auto"/>
        <w:right w:val="none" w:sz="0" w:space="0" w:color="auto"/>
      </w:divBdr>
    </w:div>
    <w:div w:id="115299885">
      <w:bodyDiv w:val="1"/>
      <w:marLeft w:val="0"/>
      <w:marRight w:val="0"/>
      <w:marTop w:val="0"/>
      <w:marBottom w:val="0"/>
      <w:divBdr>
        <w:top w:val="none" w:sz="0" w:space="0" w:color="auto"/>
        <w:left w:val="none" w:sz="0" w:space="0" w:color="auto"/>
        <w:bottom w:val="none" w:sz="0" w:space="0" w:color="auto"/>
        <w:right w:val="none" w:sz="0" w:space="0" w:color="auto"/>
      </w:divBdr>
    </w:div>
    <w:div w:id="144979170">
      <w:bodyDiv w:val="1"/>
      <w:marLeft w:val="0"/>
      <w:marRight w:val="0"/>
      <w:marTop w:val="0"/>
      <w:marBottom w:val="0"/>
      <w:divBdr>
        <w:top w:val="none" w:sz="0" w:space="0" w:color="auto"/>
        <w:left w:val="none" w:sz="0" w:space="0" w:color="auto"/>
        <w:bottom w:val="none" w:sz="0" w:space="0" w:color="auto"/>
        <w:right w:val="none" w:sz="0" w:space="0" w:color="auto"/>
      </w:divBdr>
    </w:div>
    <w:div w:id="167410075">
      <w:bodyDiv w:val="1"/>
      <w:marLeft w:val="0"/>
      <w:marRight w:val="0"/>
      <w:marTop w:val="0"/>
      <w:marBottom w:val="0"/>
      <w:divBdr>
        <w:top w:val="none" w:sz="0" w:space="0" w:color="auto"/>
        <w:left w:val="none" w:sz="0" w:space="0" w:color="auto"/>
        <w:bottom w:val="none" w:sz="0" w:space="0" w:color="auto"/>
        <w:right w:val="none" w:sz="0" w:space="0" w:color="auto"/>
      </w:divBdr>
    </w:div>
    <w:div w:id="197477773">
      <w:bodyDiv w:val="1"/>
      <w:marLeft w:val="0"/>
      <w:marRight w:val="0"/>
      <w:marTop w:val="0"/>
      <w:marBottom w:val="0"/>
      <w:divBdr>
        <w:top w:val="none" w:sz="0" w:space="0" w:color="auto"/>
        <w:left w:val="none" w:sz="0" w:space="0" w:color="auto"/>
        <w:bottom w:val="none" w:sz="0" w:space="0" w:color="auto"/>
        <w:right w:val="none" w:sz="0" w:space="0" w:color="auto"/>
      </w:divBdr>
    </w:div>
    <w:div w:id="248007873">
      <w:bodyDiv w:val="1"/>
      <w:marLeft w:val="0"/>
      <w:marRight w:val="0"/>
      <w:marTop w:val="0"/>
      <w:marBottom w:val="0"/>
      <w:divBdr>
        <w:top w:val="none" w:sz="0" w:space="0" w:color="auto"/>
        <w:left w:val="none" w:sz="0" w:space="0" w:color="auto"/>
        <w:bottom w:val="none" w:sz="0" w:space="0" w:color="auto"/>
        <w:right w:val="none" w:sz="0" w:space="0" w:color="auto"/>
      </w:divBdr>
    </w:div>
    <w:div w:id="250358678">
      <w:bodyDiv w:val="1"/>
      <w:marLeft w:val="0"/>
      <w:marRight w:val="0"/>
      <w:marTop w:val="0"/>
      <w:marBottom w:val="0"/>
      <w:divBdr>
        <w:top w:val="none" w:sz="0" w:space="0" w:color="auto"/>
        <w:left w:val="none" w:sz="0" w:space="0" w:color="auto"/>
        <w:bottom w:val="none" w:sz="0" w:space="0" w:color="auto"/>
        <w:right w:val="none" w:sz="0" w:space="0" w:color="auto"/>
      </w:divBdr>
    </w:div>
    <w:div w:id="339234647">
      <w:bodyDiv w:val="1"/>
      <w:marLeft w:val="0"/>
      <w:marRight w:val="0"/>
      <w:marTop w:val="0"/>
      <w:marBottom w:val="0"/>
      <w:divBdr>
        <w:top w:val="none" w:sz="0" w:space="0" w:color="auto"/>
        <w:left w:val="none" w:sz="0" w:space="0" w:color="auto"/>
        <w:bottom w:val="none" w:sz="0" w:space="0" w:color="auto"/>
        <w:right w:val="none" w:sz="0" w:space="0" w:color="auto"/>
      </w:divBdr>
    </w:div>
    <w:div w:id="984432223">
      <w:bodyDiv w:val="1"/>
      <w:marLeft w:val="0"/>
      <w:marRight w:val="0"/>
      <w:marTop w:val="0"/>
      <w:marBottom w:val="0"/>
      <w:divBdr>
        <w:top w:val="none" w:sz="0" w:space="0" w:color="auto"/>
        <w:left w:val="none" w:sz="0" w:space="0" w:color="auto"/>
        <w:bottom w:val="none" w:sz="0" w:space="0" w:color="auto"/>
        <w:right w:val="none" w:sz="0" w:space="0" w:color="auto"/>
      </w:divBdr>
    </w:div>
    <w:div w:id="176687683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mailto:pr@punctum-pr.de" TargetMode="External"/><Relationship Id="rId18" Type="http://schemas.openxmlformats.org/officeDocument/2006/relationships/header" Target="header3.xml"/><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hyperlink" Target="mailto:alina.leber@itacsoftware.com" TargetMode="External"/><Relationship Id="rId17" Type="http://schemas.openxmlformats.org/officeDocument/2006/relationships/footer" Target="footer2.xml"/><Relationship Id="rId2" Type="http://schemas.openxmlformats.org/officeDocument/2006/relationships/customXml" Target="../customXml/item2.xml"/><Relationship Id="rId16" Type="http://schemas.openxmlformats.org/officeDocument/2006/relationships/footer" Target="footer1.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header" Target="header2.xml"/><Relationship Id="rId10" Type="http://schemas.openxmlformats.org/officeDocument/2006/relationships/endnotes" Target="endnotes.xml"/><Relationship Id="rId19" Type="http://schemas.openxmlformats.org/officeDocument/2006/relationships/footer" Target="footer3.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1.xml"/></Relationships>
</file>

<file path=word/_rels/footer2.xml.rels><?xml version="1.0" encoding="UTF-8" standalone="yes"?>
<Relationships xmlns="http://schemas.openxmlformats.org/package/2006/relationships"><Relationship Id="rId1" Type="http://schemas.openxmlformats.org/officeDocument/2006/relationships/image" Target="media/image3.emf"/></Relationships>
</file>

<file path=word/_rels/header2.xml.rels><?xml version="1.0" encoding="UTF-8" standalone="yes"?>
<Relationships xmlns="http://schemas.openxmlformats.org/package/2006/relationships"><Relationship Id="rId1" Type="http://schemas.openxmlformats.org/officeDocument/2006/relationships/image" Target="media/image2.emf"/></Relationships>
</file>

<file path=word/_rels/header3.xml.rels><?xml version="1.0" encoding="UTF-8" standalone="yes"?>
<Relationships xmlns="http://schemas.openxmlformats.org/package/2006/relationships"><Relationship Id="rId2" Type="http://schemas.openxmlformats.org/officeDocument/2006/relationships/image" Target="media/image5.emf"/><Relationship Id="rId1" Type="http://schemas.openxmlformats.org/officeDocument/2006/relationships/image" Target="media/image4.emf"/></Relationships>
</file>

<file path=word/theme/theme1.xml><?xml version="1.0" encoding="utf-8"?>
<a:theme xmlns:a="http://schemas.openxmlformats.org/drawingml/2006/main" name="Office-Design">
  <a:themeElements>
    <a:clrScheme name="Duerr_Colors">
      <a:dk1>
        <a:srgbClr val="525F6B"/>
      </a:dk1>
      <a:lt1>
        <a:srgbClr val="FFFFFF"/>
      </a:lt1>
      <a:dk2>
        <a:srgbClr val="44D62C"/>
      </a:dk2>
      <a:lt2>
        <a:srgbClr val="E40521"/>
      </a:lt2>
      <a:accent1>
        <a:srgbClr val="00468E"/>
      </a:accent1>
      <a:accent2>
        <a:srgbClr val="009FE3"/>
      </a:accent2>
      <a:accent3>
        <a:srgbClr val="757F89"/>
      </a:accent3>
      <a:accent4>
        <a:srgbClr val="B9BEC3"/>
      </a:accent4>
      <a:accent5>
        <a:srgbClr val="FFCC00"/>
      </a:accent5>
      <a:accent6>
        <a:srgbClr val="008D35"/>
      </a:accent6>
      <a:hlink>
        <a:srgbClr val="000000"/>
      </a:hlink>
      <a:folHlink>
        <a:srgbClr val="00468E"/>
      </a:folHlink>
    </a:clrScheme>
    <a:fontScheme name="Arial">
      <a:maj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spDef>
      <a:spPr>
        <a:ln>
          <a:noFill/>
        </a:ln>
      </a:spPr>
      <a:bodyPr rtlCol="0" anchor="ctr"/>
      <a:lstStyle/>
      <a:style>
        <a:lnRef idx="2">
          <a:schemeClr val="accent1">
            <a:shade val="50000"/>
          </a:schemeClr>
        </a:lnRef>
        <a:fillRef idx="1">
          <a:schemeClr val="accent1"/>
        </a:fillRef>
        <a:effectRef idx="0">
          <a:schemeClr val="accent1"/>
        </a:effectRef>
        <a:fontRef idx="minor">
          <a:schemeClr val="lt1"/>
        </a:fontRef>
      </a:style>
    </a:spDef>
    <a:txDef>
      <a:spPr>
        <a:noFill/>
        <a:ln w="6350">
          <a:noFill/>
        </a:ln>
      </a:spPr>
      <a:bodyPr rot="0" spcFirstLastPara="0" vertOverflow="overflow" horzOverflow="overflow" vert="horz" wrap="square" lIns="90000" tIns="45720" rIns="91440" bIns="45720" numCol="1" spcCol="0" rtlCol="0" fromWordArt="0" anchor="t" anchorCtr="0" forceAA="0" compatLnSpc="1">
        <a:prstTxWarp prst="textNoShape">
          <a:avLst/>
        </a:prstTxWarp>
        <a:noAutofit/>
      </a:bodyPr>
      <a:lstStyle/>
    </a:txDef>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lcf76f155ced4ddcb4097134ff3c332f xmlns="df9a1fa6-2d4c-4524-a9b5-15d28192503a">
      <Terms xmlns="http://schemas.microsoft.com/office/infopath/2007/PartnerControls"/>
    </lcf76f155ced4ddcb4097134ff3c332f>
  </documentManagement>
</p:properties>
</file>

<file path=customXml/item2.xml><?xml version="1.0" encoding="utf-8"?>
<ct:contentTypeSchema xmlns:ct="http://schemas.microsoft.com/office/2006/metadata/contentType" xmlns:ma="http://schemas.microsoft.com/office/2006/metadata/properties/metaAttributes" ct:_="" ma:_="" ma:contentTypeName="Dokument" ma:contentTypeID="0x010100ECC22BD176AB5E4AA20F40152D51888E" ma:contentTypeVersion="13" ma:contentTypeDescription="Ein neues Dokument erstellen." ma:contentTypeScope="" ma:versionID="7d9f9c3df8428ebe13c574a24fbeea1b">
  <xsd:schema xmlns:xsd="http://www.w3.org/2001/XMLSchema" xmlns:xs="http://www.w3.org/2001/XMLSchema" xmlns:p="http://schemas.microsoft.com/office/2006/metadata/properties" xmlns:ns2="df9a1fa6-2d4c-4524-a9b5-15d28192503a" xmlns:ns3="24a34951-4feb-4a27-a7f4-17861b549e6b" targetNamespace="http://schemas.microsoft.com/office/2006/metadata/properties" ma:root="true" ma:fieldsID="e8c9ee98030d208c8b425c8672eff772" ns2:_="" ns3:_="">
    <xsd:import namespace="df9a1fa6-2d4c-4524-a9b5-15d28192503a"/>
    <xsd:import namespace="24a34951-4feb-4a27-a7f4-17861b549e6b"/>
    <xsd:element name="properties">
      <xsd:complexType>
        <xsd:sequence>
          <xsd:element name="documentManagement">
            <xsd:complexType>
              <xsd:all>
                <xsd:element ref="ns2:MediaServiceMetadata" minOccurs="0"/>
                <xsd:element ref="ns2:MediaServiceFastMetadata" minOccurs="0"/>
                <xsd:element ref="ns2:MediaLengthInSeconds" minOccurs="0"/>
                <xsd:element ref="ns2:MediaServiceDateTaken" minOccurs="0"/>
                <xsd:element ref="ns2:lcf76f155ced4ddcb4097134ff3c332f" minOccurs="0"/>
                <xsd:element ref="ns2:MediaServiceGenerationTime" minOccurs="0"/>
                <xsd:element ref="ns2:MediaServiceEventHashCode" minOccurs="0"/>
                <xsd:element ref="ns2:MediaServiceOCR" minOccurs="0"/>
                <xsd:element ref="ns2:MediaServiceObjectDetectorVersions" minOccurs="0"/>
                <xsd:element ref="ns2:MediaServiceSearchProperties"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f9a1fa6-2d4c-4524-a9b5-15d28192503a"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LengthInSeconds" ma:index="10" nillable="true" ma:displayName="MediaLengthInSeconds" ma:hidden="true" ma:internalName="MediaLengthInSeconds" ma:readOnly="true">
      <xsd:simpleType>
        <xsd:restriction base="dms:Unknown"/>
      </xsd:simpleType>
    </xsd:element>
    <xsd:element name="MediaServiceDateTaken" ma:index="11" nillable="true" ma:displayName="MediaServiceDateTaken" ma:hidden="true" ma:internalName="MediaServiceDateTaken" ma:readOnly="true">
      <xsd:simpleType>
        <xsd:restriction base="dms:Text"/>
      </xsd:simpleType>
    </xsd:element>
    <xsd:element name="lcf76f155ced4ddcb4097134ff3c332f" ma:index="13" nillable="true" ma:taxonomy="true" ma:internalName="lcf76f155ced4ddcb4097134ff3c332f" ma:taxonomyFieldName="MediaServiceImageTags" ma:displayName="Bildmarkierungen" ma:readOnly="false" ma:fieldId="{5cf76f15-5ced-4ddc-b409-7134ff3c332f}" ma:taxonomyMulti="true" ma:sspId="95bc305a-b46b-4a41-8e4f-996452a10042" ma:termSetId="09814cd3-568e-fe90-9814-8d621ff8fb84" ma:anchorId="fba54fb3-c3e1-fe81-a776-ca4b69148c4d" ma:open="true" ma:isKeyword="false">
      <xsd:complexType>
        <xsd:sequence>
          <xsd:element ref="pc:Terms" minOccurs="0" maxOccurs="1"/>
        </xsd:sequence>
      </xsd:complex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OCR" ma:index="16" nillable="true" ma:displayName="Extracted Text" ma:internalName="MediaServiceOCR" ma:readOnly="true">
      <xsd:simpleType>
        <xsd:restriction base="dms:Note">
          <xsd:maxLength value="255"/>
        </xsd:restriction>
      </xsd:simpleType>
    </xsd:element>
    <xsd:element name="MediaServiceObjectDetectorVersions" ma:index="17" nillable="true" ma:displayName="MediaServiceObjectDetectorVersions" ma:hidden="true" ma:indexed="true" ma:internalName="MediaServiceObjectDetectorVersions" ma:readOnly="true">
      <xsd:simpleType>
        <xsd:restriction base="dms:Text"/>
      </xsd:simpleType>
    </xsd:element>
    <xsd:element name="MediaServiceSearchProperties" ma:index="18"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24a34951-4feb-4a27-a7f4-17861b549e6b" elementFormDefault="qualified">
    <xsd:import namespace="http://schemas.microsoft.com/office/2006/documentManagement/types"/>
    <xsd:import namespace="http://schemas.microsoft.com/office/infopath/2007/PartnerControls"/>
    <xsd:element name="SharedWithUsers" ma:index="19"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0" nillable="true" ma:displayName="Freigegeben für -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4A49C8E3-D9DA-481C-B010-31876DD67321}">
  <ds:schemaRefs>
    <ds:schemaRef ds:uri="http://purl.org/dc/terms/"/>
    <ds:schemaRef ds:uri="http://schemas.microsoft.com/office/2006/documentManagement/types"/>
    <ds:schemaRef ds:uri="http://purl.org/dc/dcmitype/"/>
    <ds:schemaRef ds:uri="24a34951-4feb-4a27-a7f4-17861b549e6b"/>
    <ds:schemaRef ds:uri="df9a1fa6-2d4c-4524-a9b5-15d28192503a"/>
    <ds:schemaRef ds:uri="http://purl.org/dc/elements/1.1/"/>
    <ds:schemaRef ds:uri="http://www.w3.org/XML/1998/namespace"/>
    <ds:schemaRef ds:uri="http://schemas.microsoft.com/office/infopath/2007/PartnerControls"/>
    <ds:schemaRef ds:uri="http://schemas.openxmlformats.org/package/2006/metadata/core-properties"/>
    <ds:schemaRef ds:uri="http://schemas.microsoft.com/office/2006/metadata/properties"/>
  </ds:schemaRefs>
</ds:datastoreItem>
</file>

<file path=customXml/itemProps2.xml><?xml version="1.0" encoding="utf-8"?>
<ds:datastoreItem xmlns:ds="http://schemas.openxmlformats.org/officeDocument/2006/customXml" ds:itemID="{EE8DF2FC-CC6D-4B13-B74C-90D0D155A1AA}">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f9a1fa6-2d4c-4524-a9b5-15d28192503a"/>
    <ds:schemaRef ds:uri="24a34951-4feb-4a27-a7f4-17861b549e6b"/>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05F0A30B-8C3F-DE43-957E-EB4638DBFE45}">
  <ds:schemaRefs>
    <ds:schemaRef ds:uri="http://schemas.openxmlformats.org/officeDocument/2006/bibliography"/>
  </ds:schemaRefs>
</ds:datastoreItem>
</file>

<file path=customXml/itemProps4.xml><?xml version="1.0" encoding="utf-8"?>
<ds:datastoreItem xmlns:ds="http://schemas.openxmlformats.org/officeDocument/2006/customXml" ds:itemID="{494B1FCE-3DF5-44C4-9C3C-9D55AA76643A}">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4</Pages>
  <Words>688</Words>
  <Characters>4407</Characters>
  <Application>Microsoft Office Word</Application>
  <DocSecurity>0</DocSecurity>
  <Lines>97</Lines>
  <Paragraphs>27</Paragraphs>
  <ScaleCrop>false</ScaleCrop>
  <HeadingPairs>
    <vt:vector size="2" baseType="variant">
      <vt:variant>
        <vt:lpstr>Titel</vt:lpstr>
      </vt:variant>
      <vt:variant>
        <vt:i4>1</vt:i4>
      </vt:variant>
    </vt:vector>
  </HeadingPairs>
  <TitlesOfParts>
    <vt:vector size="1" baseType="lpstr">
      <vt:lpstr/>
    </vt:vector>
  </TitlesOfParts>
  <Company>iTAC</Company>
  <LinksUpToDate>false</LinksUpToDate>
  <CharactersWithSpaces>5068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EN</dc:subject>
  <dc:creator>Alina Leber</dc:creator>
  <cp:keywords/>
  <dc:description/>
  <cp:lastModifiedBy>Alina Leber</cp:lastModifiedBy>
  <cp:revision>5</cp:revision>
  <cp:lastPrinted>2024-04-16T12:54:00Z</cp:lastPrinted>
  <dcterms:created xsi:type="dcterms:W3CDTF">2024-11-12T17:36:00Z</dcterms:created>
  <dcterms:modified xsi:type="dcterms:W3CDTF">2024-11-13T15:54:00Z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0x010100ECC22BD176AB5E4AA20F40152D51888E</vt:lpwstr>
  </property>
  <property fmtid="{D5CDD505-2E9C-101B-9397-08002B2CF9AE}" pid="3" name="ClassificationContentMarkingFooterShapeIds">
    <vt:lpwstr>1713496d,7ed0b5f9,3f8e7bb2</vt:lpwstr>
  </property>
  <property fmtid="{D5CDD505-2E9C-101B-9397-08002B2CF9AE}" pid="4" name="ClassificationContentMarkingFooterFontProps">
    <vt:lpwstr>#000000,10,Calibri</vt:lpwstr>
  </property>
  <property fmtid="{D5CDD505-2E9C-101B-9397-08002B2CF9AE}" pid="5" name="ClassificationContentMarkingFooterText">
    <vt:lpwstr>Public Information</vt:lpwstr>
  </property>
  <property fmtid="{D5CDD505-2E9C-101B-9397-08002B2CF9AE}" pid="6" name="MSIP_Label_5d1077d4-f24e-46cf-af74-432b7271d369_Enabled">
    <vt:lpwstr>true</vt:lpwstr>
  </property>
  <property fmtid="{D5CDD505-2E9C-101B-9397-08002B2CF9AE}" pid="7" name="MSIP_Label_5d1077d4-f24e-46cf-af74-432b7271d369_SetDate">
    <vt:lpwstr>2024-06-04T10:12:16Z</vt:lpwstr>
  </property>
  <property fmtid="{D5CDD505-2E9C-101B-9397-08002B2CF9AE}" pid="8" name="MSIP_Label_5d1077d4-f24e-46cf-af74-432b7271d369_Method">
    <vt:lpwstr>Privileged</vt:lpwstr>
  </property>
  <property fmtid="{D5CDD505-2E9C-101B-9397-08002B2CF9AE}" pid="9" name="MSIP_Label_5d1077d4-f24e-46cf-af74-432b7271d369_Name">
    <vt:lpwstr>Public Information</vt:lpwstr>
  </property>
  <property fmtid="{D5CDD505-2E9C-101B-9397-08002B2CF9AE}" pid="10" name="MSIP_Label_5d1077d4-f24e-46cf-af74-432b7271d369_SiteId">
    <vt:lpwstr>36515c62-8878-4f10-a7f4-561a4c17bef7</vt:lpwstr>
  </property>
  <property fmtid="{D5CDD505-2E9C-101B-9397-08002B2CF9AE}" pid="11" name="MSIP_Label_5d1077d4-f24e-46cf-af74-432b7271d369_ActionId">
    <vt:lpwstr>2646d0ed-1c55-4eb9-8ae2-41165dbaca67</vt:lpwstr>
  </property>
  <property fmtid="{D5CDD505-2E9C-101B-9397-08002B2CF9AE}" pid="12" name="MSIP_Label_5d1077d4-f24e-46cf-af74-432b7271d369_ContentBits">
    <vt:lpwstr>2</vt:lpwstr>
  </property>
</Properties>
</file>